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64489" w:rsidP="00764489" w:rsidRDefault="00764489" w14:paraId="50717FCA" w14:textId="77777777">
      <w:pPr>
        <w:pStyle w:val="Naslov1"/>
        <w15:collapsed w:val="false"/>
      </w:pPr>
    </w:p>
    <w:p w:rsidRPr="002372F7" w:rsidR="00764489" w:rsidP="00764489" w:rsidRDefault="00764489" w14:paraId="2D403A95" w14:textId="77777777">
      <w:pPr>
        <w:pStyle w:val="Naslov1"/>
        <w:rPr>
          <w:rFonts w:ascii="Arial" w:hAnsi="Arial" w:cs="Arial"/>
          <w:b w:val="false"/>
          <w:szCs w:val="24"/>
        </w:rPr>
      </w:pPr>
      <w:r w:rsidRPr="002372F7">
        <w:rPr>
          <w:rFonts w:ascii="Arial" w:hAnsi="Arial" w:cs="Arial"/>
          <w:b w:val="false"/>
          <w:szCs w:val="24"/>
        </w:rPr>
        <w:t>OPĆINSKI SUD U OSIJEKU</w:t>
      </w:r>
    </w:p>
    <w:p w:rsidR="00B47CAC" w:rsidP="00764489" w:rsidRDefault="00B47CAC" w14:paraId="14142393" w14:textId="77777777">
      <w:pPr>
        <w:rPr>
          <w:rFonts w:ascii="Arial" w:hAnsi="Arial" w:cs="Arial"/>
          <w:sz w:val="24"/>
          <w:szCs w:val="24"/>
          <w:lang w:val="hr-HR"/>
        </w:rPr>
      </w:pPr>
      <w:r>
        <w:rPr>
          <w:rFonts w:ascii="Arial" w:hAnsi="Arial" w:cs="Arial"/>
          <w:sz w:val="24"/>
          <w:szCs w:val="24"/>
          <w:lang w:val="hr-HR"/>
        </w:rPr>
        <w:t xml:space="preserve">   EUROPSKE AVENIJE 7</w:t>
      </w:r>
    </w:p>
    <w:p w:rsidRPr="002372F7" w:rsidR="00764489" w:rsidP="00764489" w:rsidRDefault="00B47CAC" w14:paraId="63A56FC7" w14:textId="77777777">
      <w:pPr>
        <w:rPr>
          <w:rFonts w:ascii="Arial" w:hAnsi="Arial" w:cs="Arial"/>
          <w:sz w:val="24"/>
          <w:szCs w:val="24"/>
          <w:lang w:val="hr-HR"/>
        </w:rPr>
      </w:pPr>
      <w:r>
        <w:rPr>
          <w:rFonts w:ascii="Arial" w:hAnsi="Arial" w:cs="Arial"/>
          <w:sz w:val="24"/>
          <w:szCs w:val="24"/>
          <w:lang w:val="hr-HR"/>
        </w:rPr>
        <w:t xml:space="preserve">       31000 </w:t>
      </w:r>
      <w:r w:rsidRPr="002372F7" w:rsidR="00764489">
        <w:rPr>
          <w:rFonts w:ascii="Arial" w:hAnsi="Arial" w:cs="Arial"/>
          <w:sz w:val="24"/>
          <w:szCs w:val="24"/>
          <w:lang w:val="hr-HR"/>
        </w:rPr>
        <w:t xml:space="preserve">O S I J E K          </w:t>
      </w:r>
      <w:r w:rsidRPr="002372F7" w:rsidR="00764489">
        <w:rPr>
          <w:rFonts w:ascii="Arial" w:hAnsi="Arial" w:cs="Arial"/>
          <w:sz w:val="24"/>
          <w:szCs w:val="24"/>
          <w:lang w:val="hr-HR"/>
        </w:rPr>
        <w:tab/>
      </w:r>
      <w:r w:rsidRPr="002372F7" w:rsidR="00764489">
        <w:rPr>
          <w:rFonts w:ascii="Arial" w:hAnsi="Arial" w:cs="Arial"/>
          <w:sz w:val="24"/>
          <w:szCs w:val="24"/>
          <w:lang w:val="hr-HR"/>
        </w:rPr>
        <w:tab/>
      </w:r>
      <w:r w:rsidRPr="002372F7" w:rsidR="00764489">
        <w:rPr>
          <w:rFonts w:ascii="Arial" w:hAnsi="Arial" w:cs="Arial"/>
          <w:sz w:val="24"/>
          <w:szCs w:val="24"/>
          <w:lang w:val="hr-HR"/>
        </w:rPr>
        <w:tab/>
      </w:r>
      <w:r w:rsidRPr="002372F7" w:rsidR="00764489">
        <w:rPr>
          <w:rFonts w:ascii="Arial" w:hAnsi="Arial" w:cs="Arial"/>
          <w:sz w:val="24"/>
          <w:szCs w:val="24"/>
          <w:lang w:val="hr-HR"/>
        </w:rPr>
        <w:tab/>
        <w:t xml:space="preserve">             </w:t>
      </w:r>
      <w:r w:rsidR="002372F7">
        <w:rPr>
          <w:rFonts w:ascii="Arial" w:hAnsi="Arial" w:cs="Arial"/>
          <w:sz w:val="24"/>
          <w:szCs w:val="24"/>
          <w:lang w:val="hr-HR"/>
        </w:rPr>
        <w:t xml:space="preserve"> </w:t>
      </w:r>
      <w:r w:rsidRPr="002372F7" w:rsidR="00764489">
        <w:rPr>
          <w:rFonts w:ascii="Arial" w:hAnsi="Arial" w:cs="Arial"/>
          <w:sz w:val="24"/>
          <w:szCs w:val="24"/>
          <w:lang w:val="hr-HR"/>
        </w:rPr>
        <w:t xml:space="preserve">                                           </w:t>
      </w:r>
    </w:p>
    <w:p w:rsidRPr="00BC57B8" w:rsidR="00C02CE6" w:rsidP="00C02CE6" w:rsidRDefault="00C02CE6" w14:paraId="5CBE1A08" w14:textId="31359093">
      <w:pPr>
        <w:jc w:val="right"/>
        <w:rPr>
          <w:rFonts w:ascii="Arial" w:hAnsi="Arial" w:cs="Arial"/>
          <w:sz w:val="24"/>
          <w:szCs w:val="24"/>
          <w:lang w:val="hr-HR"/>
        </w:rPr>
      </w:pPr>
      <w:r>
        <w:rPr>
          <w:rFonts w:ascii="Arial" w:hAnsi="Arial" w:cs="Arial"/>
          <w:sz w:val="24"/>
          <w:szCs w:val="24"/>
          <w:lang w:val="hr-HR"/>
        </w:rPr>
        <w:t xml:space="preserve">Poslovni broj: 13. </w:t>
      </w:r>
      <w:r w:rsidR="00FC6C66">
        <w:rPr>
          <w:rFonts w:ascii="Arial" w:hAnsi="Arial" w:cs="Arial"/>
          <w:sz w:val="24"/>
          <w:szCs w:val="24"/>
          <w:lang w:val="hr-HR"/>
        </w:rPr>
        <w:t>P</w:t>
      </w:r>
      <w:r w:rsidR="00265108">
        <w:rPr>
          <w:rFonts w:ascii="Arial" w:hAnsi="Arial" w:cs="Arial"/>
          <w:sz w:val="24"/>
          <w:szCs w:val="24"/>
          <w:lang w:val="hr-HR"/>
        </w:rPr>
        <w:t xml:space="preserve"> Ob</w:t>
      </w:r>
      <w:r w:rsidR="00FC6C66">
        <w:rPr>
          <w:rFonts w:ascii="Arial" w:hAnsi="Arial" w:cs="Arial"/>
          <w:sz w:val="24"/>
          <w:szCs w:val="24"/>
          <w:lang w:val="hr-HR"/>
        </w:rPr>
        <w:t>-</w:t>
      </w:r>
      <w:r w:rsidR="003C6F15">
        <w:rPr>
          <w:rFonts w:ascii="Arial" w:hAnsi="Arial" w:cs="Arial"/>
          <w:sz w:val="24"/>
          <w:szCs w:val="24"/>
          <w:lang w:val="hr-HR"/>
        </w:rPr>
        <w:t>323/2025-37</w:t>
      </w:r>
    </w:p>
    <w:p w:rsidRPr="002372F7" w:rsidR="00764489" w:rsidP="002372F7" w:rsidRDefault="002372F7" w14:paraId="03F97E99" w14:textId="77777777">
      <w:pPr>
        <w:jc w:val="right"/>
        <w:rPr>
          <w:rFonts w:ascii="Arial" w:hAnsi="Arial" w:cs="Arial"/>
          <w:sz w:val="24"/>
          <w:szCs w:val="24"/>
          <w:lang w:val="hr-HR"/>
        </w:rPr>
      </w:pPr>
      <w:r w:rsidRPr="002372F7">
        <w:rPr>
          <w:rFonts w:ascii="Arial" w:hAnsi="Arial" w:cs="Arial"/>
          <w:sz w:val="24"/>
          <w:szCs w:val="24"/>
          <w:lang w:val="hr-HR"/>
        </w:rPr>
        <w:t xml:space="preserve">                                      </w:t>
      </w:r>
    </w:p>
    <w:p w:rsidR="00A31E6E" w:rsidP="00764489" w:rsidRDefault="00A31E6E" w14:paraId="157A7752" w14:textId="77777777">
      <w:pPr>
        <w:jc w:val="both"/>
        <w:rPr>
          <w:rFonts w:ascii="Arial" w:hAnsi="Arial" w:cs="Arial"/>
          <w:b/>
          <w:sz w:val="24"/>
          <w:szCs w:val="24"/>
          <w:lang w:val="hr-HR"/>
        </w:rPr>
      </w:pPr>
    </w:p>
    <w:p w:rsidR="00FC6C66" w:rsidP="00764489" w:rsidRDefault="00FC6C66" w14:paraId="1640400F" w14:textId="77777777">
      <w:pPr>
        <w:jc w:val="both"/>
        <w:rPr>
          <w:rFonts w:ascii="Arial" w:hAnsi="Arial" w:cs="Arial"/>
          <w:b/>
          <w:sz w:val="24"/>
          <w:szCs w:val="24"/>
          <w:lang w:val="hr-HR"/>
        </w:rPr>
      </w:pPr>
    </w:p>
    <w:p w:rsidR="00FC6C66" w:rsidP="00764489" w:rsidRDefault="00FC6C66" w14:paraId="39E64CED" w14:textId="77777777">
      <w:pPr>
        <w:jc w:val="both"/>
        <w:rPr>
          <w:rFonts w:ascii="Arial" w:hAnsi="Arial" w:cs="Arial"/>
          <w:b/>
          <w:sz w:val="24"/>
          <w:szCs w:val="24"/>
          <w:lang w:val="hr-HR"/>
        </w:rPr>
      </w:pPr>
    </w:p>
    <w:p w:rsidR="00271757" w:rsidP="00FC6C66" w:rsidRDefault="003C6F15" w14:paraId="5321F2E4" w14:textId="725F9C27">
      <w:pPr>
        <w:pStyle w:val="Default"/>
        <w:jc w:val="center"/>
      </w:pPr>
      <w:r>
        <w:t>M.C.</w:t>
      </w:r>
    </w:p>
    <w:p w:rsidR="00FC6C66" w:rsidP="00FC6C66" w:rsidRDefault="00FC6C66" w14:paraId="58700A04" w14:textId="77777777">
      <w:pPr>
        <w:pStyle w:val="Default"/>
        <w:jc w:val="center"/>
      </w:pPr>
    </w:p>
    <w:p w:rsidR="00FC6C66" w:rsidP="00FC6C66" w:rsidRDefault="00FC6C66" w14:paraId="5D3D1896" w14:textId="77777777">
      <w:pPr>
        <w:pStyle w:val="Default"/>
        <w:jc w:val="center"/>
      </w:pPr>
    </w:p>
    <w:p w:rsidR="00FC6C66" w:rsidP="00FC6C66" w:rsidRDefault="003C6F15" w14:paraId="0BE52A3B" w14:textId="503AF7FD">
      <w:pPr>
        <w:pStyle w:val="Default"/>
        <w:jc w:val="center"/>
      </w:pPr>
      <w:r>
        <w:t>M.Z.</w:t>
      </w:r>
    </w:p>
    <w:p w:rsidR="00FC6C66" w:rsidP="00FC6C66" w:rsidRDefault="003C6F15" w14:paraId="02F006FE" w14:textId="41B7D75F">
      <w:pPr>
        <w:pStyle w:val="Default"/>
        <w:jc w:val="right"/>
      </w:pPr>
      <w:r>
        <w:t>V.</w:t>
      </w:r>
    </w:p>
    <w:p w:rsidR="00FC6C66" w:rsidP="00271757" w:rsidRDefault="00271757" w14:paraId="4D48E22A" w14:textId="77777777">
      <w:pPr>
        <w:jc w:val="both"/>
        <w:rPr>
          <w:rFonts w:ascii="Arial" w:hAnsi="Arial" w:cs="Arial"/>
          <w:sz w:val="24"/>
          <w:szCs w:val="24"/>
        </w:rPr>
      </w:pPr>
      <w:r w:rsidRPr="00271757">
        <w:rPr>
          <w:rFonts w:ascii="Arial" w:hAnsi="Arial" w:cs="Arial"/>
          <w:sz w:val="24"/>
          <w:szCs w:val="24"/>
        </w:rPr>
        <w:t xml:space="preserve"> </w:t>
      </w:r>
    </w:p>
    <w:p w:rsidR="00FC6C66" w:rsidP="00FC6C66" w:rsidRDefault="00FC6C66" w14:paraId="00193F54" w14:textId="77777777">
      <w:pPr>
        <w:pStyle w:val="Default"/>
      </w:pPr>
    </w:p>
    <w:p w:rsidR="003C6F15" w:rsidP="003C6F15" w:rsidRDefault="003C6F15" w14:paraId="448C339A" w14:textId="77777777">
      <w:pPr>
        <w:pStyle w:val="Default"/>
      </w:pPr>
    </w:p>
    <w:p w:rsidR="003C6F15" w:rsidP="003C6F15" w:rsidRDefault="003C6F15" w14:paraId="51A46E31" w14:textId="159C4A1F">
      <w:pPr>
        <w:pStyle w:val="Default"/>
        <w:jc w:val="both"/>
      </w:pPr>
      <w:r w:rsidRPr="003C6F15">
        <w:t>Kod ovog suda u tijeku je parnični postupak u pravnoj stvari tužitelja M</w:t>
      </w:r>
      <w:r>
        <w:t>.</w:t>
      </w:r>
      <w:r w:rsidRPr="003C6F15">
        <w:t xml:space="preserve"> C</w:t>
      </w:r>
      <w:r>
        <w:t>.</w:t>
      </w:r>
      <w:r w:rsidRPr="003C6F15">
        <w:t xml:space="preserve">, OIB: </w:t>
      </w:r>
      <w:r>
        <w:t>…</w:t>
      </w:r>
      <w:r w:rsidRPr="003C6F15">
        <w:t>, iz N</w:t>
      </w:r>
      <w:r>
        <w:t>.</w:t>
      </w:r>
      <w:r w:rsidRPr="003C6F15">
        <w:t>, protiv tužene M</w:t>
      </w:r>
      <w:r>
        <w:t>.</w:t>
      </w:r>
      <w:r w:rsidRPr="003C6F15">
        <w:t xml:space="preserve"> C</w:t>
      </w:r>
      <w:r>
        <w:t>.</w:t>
      </w:r>
      <w:r w:rsidRPr="003C6F15">
        <w:t xml:space="preserve">, OIB: </w:t>
      </w:r>
      <w:r>
        <w:t>…</w:t>
      </w:r>
      <w:r w:rsidRPr="003C6F15">
        <w:t>, iz V</w:t>
      </w:r>
      <w:r>
        <w:t>.</w:t>
      </w:r>
      <w:r w:rsidRPr="003C6F15">
        <w:t>, i tužene M</w:t>
      </w:r>
      <w:r>
        <w:t>.</w:t>
      </w:r>
      <w:r w:rsidRPr="003C6F15">
        <w:t xml:space="preserve"> Z</w:t>
      </w:r>
      <w:r>
        <w:t>.</w:t>
      </w:r>
      <w:r w:rsidRPr="003C6F15">
        <w:t xml:space="preserve">, OIB: </w:t>
      </w:r>
      <w:r>
        <w:t>…</w:t>
      </w:r>
      <w:r w:rsidRPr="003C6F15">
        <w:t>, iz V</w:t>
      </w:r>
      <w:r>
        <w:t xml:space="preserve">. </w:t>
      </w:r>
      <w:r w:rsidRPr="003C6F15">
        <w:t>uz sudjelovanje mlt. E</w:t>
      </w:r>
      <w:r>
        <w:t>.</w:t>
      </w:r>
      <w:r w:rsidRPr="003C6F15">
        <w:t xml:space="preserve"> </w:t>
      </w:r>
      <w:r>
        <w:t>C.</w:t>
      </w:r>
      <w:r w:rsidRPr="003C6F15">
        <w:t xml:space="preserve">, OIB: </w:t>
      </w:r>
      <w:r>
        <w:t>…</w:t>
      </w:r>
      <w:r w:rsidRPr="003C6F15">
        <w:t>, mlt. M</w:t>
      </w:r>
      <w:r>
        <w:t>.</w:t>
      </w:r>
      <w:r w:rsidRPr="003C6F15">
        <w:t xml:space="preserve"> C</w:t>
      </w:r>
      <w:r>
        <w:t>.</w:t>
      </w:r>
      <w:r w:rsidRPr="003C6F15">
        <w:t xml:space="preserve">, OIB: </w:t>
      </w:r>
      <w:r>
        <w:t>…</w:t>
      </w:r>
      <w:r w:rsidRPr="003C6F15">
        <w:t xml:space="preserve"> i mlt. M</w:t>
      </w:r>
      <w:r>
        <w:t>.</w:t>
      </w:r>
      <w:r w:rsidRPr="003C6F15">
        <w:t xml:space="preserve"> C</w:t>
      </w:r>
      <w:r>
        <w:t>.</w:t>
      </w:r>
      <w:r w:rsidRPr="003C6F15">
        <w:t xml:space="preserve"> OIB: </w:t>
      </w:r>
      <w:r>
        <w:t>…</w:t>
      </w:r>
      <w:r w:rsidRPr="003C6F15">
        <w:t>, zastupanih po posebnoj skrbnici A</w:t>
      </w:r>
      <w:r>
        <w:t>.</w:t>
      </w:r>
      <w:r w:rsidRPr="003C6F15">
        <w:t xml:space="preserve"> H</w:t>
      </w:r>
      <w:r>
        <w:t>.</w:t>
      </w:r>
      <w:r w:rsidRPr="003C6F15">
        <w:t xml:space="preserve">, dipl. iur., radi izmjene i dopune presude. </w:t>
      </w:r>
    </w:p>
    <w:p w:rsidRPr="003C6F15" w:rsidR="003C6F15" w:rsidP="003C6F15" w:rsidRDefault="003C6F15" w14:paraId="49EAE20F" w14:textId="77777777">
      <w:pPr>
        <w:pStyle w:val="Default"/>
        <w:jc w:val="both"/>
      </w:pPr>
    </w:p>
    <w:p w:rsidRPr="003C6F15" w:rsidR="00FC6C66" w:rsidP="003C6F15" w:rsidRDefault="003C6F15" w14:paraId="2F65BDEE" w14:textId="54FC4F4E">
      <w:pPr>
        <w:jc w:val="both"/>
        <w:rPr>
          <w:rFonts w:ascii="Arial" w:hAnsi="Arial" w:cs="Arial"/>
          <w:sz w:val="24"/>
          <w:szCs w:val="24"/>
        </w:rPr>
      </w:pPr>
      <w:r w:rsidRPr="003C6F15">
        <w:rPr>
          <w:rFonts w:ascii="Arial" w:hAnsi="Arial" w:cs="Arial"/>
          <w:sz w:val="24"/>
          <w:szCs w:val="24"/>
        </w:rPr>
        <w:t>U prilogu ovog dopisa dostavljamo Vam podnesak tužitelja od 8. travnja 2026. godine.</w:t>
      </w:r>
    </w:p>
    <w:p w:rsidR="003C6F15" w:rsidP="003C6F15" w:rsidRDefault="003C6F15" w14:paraId="6E7B517A" w14:textId="77777777">
      <w:pPr>
        <w:jc w:val="both"/>
        <w:rPr>
          <w:rFonts w:ascii="Arial" w:hAnsi="Arial" w:cs="Arial"/>
          <w:sz w:val="24"/>
          <w:szCs w:val="24"/>
          <w:lang w:val="hr-HR"/>
        </w:rPr>
      </w:pPr>
    </w:p>
    <w:p w:rsidRPr="002372F7" w:rsidR="00764489" w:rsidP="00764489" w:rsidRDefault="00764489" w14:paraId="6D341240" w14:textId="3BDA3E69">
      <w:pPr>
        <w:jc w:val="center"/>
        <w:rPr>
          <w:rFonts w:ascii="Arial" w:hAnsi="Arial" w:cs="Arial"/>
          <w:sz w:val="24"/>
          <w:szCs w:val="24"/>
          <w:lang w:val="hr-HR"/>
        </w:rPr>
      </w:pPr>
      <w:r w:rsidRPr="002372F7">
        <w:rPr>
          <w:rFonts w:ascii="Arial" w:hAnsi="Arial" w:cs="Arial"/>
          <w:sz w:val="24"/>
          <w:szCs w:val="24"/>
          <w:lang w:val="hr-HR"/>
        </w:rPr>
        <w:t xml:space="preserve">U Osijeku, </w:t>
      </w:r>
      <w:r w:rsidR="003C6F15">
        <w:rPr>
          <w:rFonts w:ascii="Arial" w:hAnsi="Arial" w:cs="Arial"/>
          <w:sz w:val="24"/>
          <w:szCs w:val="24"/>
          <w:lang w:val="hr-HR"/>
        </w:rPr>
        <w:t>7. travnja 2026</w:t>
      </w:r>
      <w:r w:rsidR="004A578F">
        <w:rPr>
          <w:rFonts w:ascii="Arial" w:hAnsi="Arial" w:cs="Arial"/>
          <w:sz w:val="24"/>
          <w:szCs w:val="24"/>
          <w:lang w:val="hr-HR"/>
        </w:rPr>
        <w:t>.</w:t>
      </w:r>
      <w:r w:rsidRPr="002372F7">
        <w:rPr>
          <w:rFonts w:ascii="Arial" w:hAnsi="Arial" w:cs="Arial"/>
          <w:sz w:val="24"/>
          <w:szCs w:val="24"/>
          <w:lang w:val="hr-HR"/>
        </w:rPr>
        <w:t xml:space="preserve"> </w:t>
      </w:r>
    </w:p>
    <w:p w:rsidRPr="002372F7" w:rsidR="00764489" w:rsidP="00764489" w:rsidRDefault="00764489" w14:paraId="01AD0356" w14:textId="77777777">
      <w:pPr>
        <w:rPr>
          <w:rFonts w:ascii="Arial" w:hAnsi="Arial" w:cs="Arial"/>
          <w:b/>
          <w:sz w:val="24"/>
          <w:szCs w:val="24"/>
          <w:lang w:val="hr-HR"/>
        </w:rPr>
      </w:pPr>
      <w:r w:rsidRPr="002372F7">
        <w:rPr>
          <w:rFonts w:ascii="Arial" w:hAnsi="Arial" w:cs="Arial"/>
          <w:sz w:val="24"/>
          <w:szCs w:val="24"/>
          <w:lang w:val="hr-HR"/>
        </w:rPr>
        <w:tab/>
      </w:r>
      <w:r w:rsidRPr="002372F7">
        <w:rPr>
          <w:rFonts w:ascii="Arial" w:hAnsi="Arial" w:cs="Arial"/>
          <w:sz w:val="24"/>
          <w:szCs w:val="24"/>
          <w:lang w:val="hr-HR"/>
        </w:rPr>
        <w:tab/>
      </w:r>
      <w:r w:rsidRPr="002372F7">
        <w:rPr>
          <w:rFonts w:ascii="Arial" w:hAnsi="Arial" w:cs="Arial"/>
          <w:b/>
          <w:sz w:val="24"/>
          <w:szCs w:val="24"/>
          <w:lang w:val="hr-HR"/>
        </w:rPr>
        <w:tab/>
      </w:r>
      <w:r w:rsidRPr="002372F7">
        <w:rPr>
          <w:rFonts w:ascii="Arial" w:hAnsi="Arial" w:cs="Arial"/>
          <w:b/>
          <w:sz w:val="24"/>
          <w:szCs w:val="24"/>
          <w:lang w:val="hr-HR"/>
        </w:rPr>
        <w:tab/>
      </w:r>
    </w:p>
    <w:p w:rsidRPr="002372F7" w:rsidR="00764489" w:rsidP="00764489" w:rsidRDefault="00764489" w14:paraId="6565A4E0" w14:textId="77777777">
      <w:pPr>
        <w:rPr>
          <w:rFonts w:ascii="Arial" w:hAnsi="Arial" w:cs="Arial"/>
          <w:b/>
          <w:sz w:val="24"/>
          <w:szCs w:val="24"/>
          <w:lang w:val="hr-HR"/>
        </w:rPr>
      </w:pPr>
    </w:p>
    <w:p w:rsidRPr="002372F7" w:rsidR="00764489" w:rsidP="00091734" w:rsidRDefault="00764489" w14:paraId="07730CC8" w14:textId="77777777">
      <w:pPr>
        <w:pStyle w:val="Naslov3"/>
        <w:rPr>
          <w:rFonts w:ascii="Arial" w:hAnsi="Arial" w:cs="Arial"/>
          <w:b/>
          <w:bCs/>
          <w:szCs w:val="24"/>
        </w:rPr>
      </w:pPr>
      <w:r w:rsidRPr="002372F7">
        <w:rPr>
          <w:rFonts w:ascii="Arial" w:hAnsi="Arial" w:cs="Arial"/>
          <w:szCs w:val="24"/>
        </w:rPr>
        <w:tab/>
      </w:r>
      <w:r w:rsidRPr="002372F7">
        <w:rPr>
          <w:rFonts w:ascii="Arial" w:hAnsi="Arial" w:cs="Arial"/>
          <w:szCs w:val="24"/>
        </w:rPr>
        <w:tab/>
      </w:r>
      <w:r w:rsidRPr="002372F7">
        <w:rPr>
          <w:rFonts w:ascii="Arial" w:hAnsi="Arial" w:cs="Arial"/>
          <w:szCs w:val="24"/>
        </w:rPr>
        <w:tab/>
      </w:r>
      <w:r w:rsidRPr="002372F7">
        <w:rPr>
          <w:rFonts w:ascii="Arial" w:hAnsi="Arial" w:cs="Arial"/>
          <w:szCs w:val="24"/>
        </w:rPr>
        <w:tab/>
      </w:r>
      <w:r w:rsidRPr="002372F7">
        <w:rPr>
          <w:rFonts w:ascii="Arial" w:hAnsi="Arial" w:cs="Arial"/>
          <w:szCs w:val="24"/>
        </w:rPr>
        <w:tab/>
      </w:r>
      <w:r w:rsidRPr="002372F7">
        <w:rPr>
          <w:rFonts w:ascii="Arial" w:hAnsi="Arial" w:cs="Arial"/>
          <w:szCs w:val="24"/>
        </w:rPr>
        <w:tab/>
      </w:r>
      <w:r w:rsidRPr="002372F7">
        <w:rPr>
          <w:rFonts w:ascii="Arial" w:hAnsi="Arial" w:cs="Arial"/>
          <w:szCs w:val="24"/>
        </w:rPr>
        <w:tab/>
      </w:r>
      <w:r w:rsidR="00A31E6E">
        <w:rPr>
          <w:rFonts w:ascii="Arial" w:hAnsi="Arial" w:cs="Arial"/>
          <w:szCs w:val="24"/>
        </w:rPr>
        <w:tab/>
      </w:r>
      <w:r w:rsidR="00A31E6E">
        <w:rPr>
          <w:rFonts w:ascii="Arial" w:hAnsi="Arial" w:cs="Arial"/>
          <w:szCs w:val="24"/>
        </w:rPr>
        <w:tab/>
        <w:t xml:space="preserve"> </w:t>
      </w:r>
      <w:r w:rsidR="002372F7">
        <w:rPr>
          <w:rFonts w:ascii="Arial" w:hAnsi="Arial" w:cs="Arial"/>
          <w:szCs w:val="24"/>
        </w:rPr>
        <w:t xml:space="preserve"> </w:t>
      </w:r>
      <w:r w:rsidRPr="002372F7">
        <w:rPr>
          <w:rFonts w:ascii="Arial" w:hAnsi="Arial" w:cs="Arial"/>
          <w:szCs w:val="24"/>
        </w:rPr>
        <w:t>Sudac</w:t>
      </w:r>
    </w:p>
    <w:p w:rsidRPr="00A31E6E" w:rsidR="00A31E6E" w:rsidP="00367979" w:rsidRDefault="00764489" w14:paraId="63BE123F" w14:textId="77777777">
      <w:pPr>
        <w:pStyle w:val="Naslov1"/>
        <w:rPr>
          <w:rFonts w:ascii="Arial" w:hAnsi="Arial" w:cs="Arial"/>
        </w:rPr>
      </w:pPr>
      <w:r w:rsidRPr="002372F7">
        <w:rPr>
          <w:rFonts w:ascii="Arial" w:hAnsi="Arial" w:cs="Arial"/>
          <w:szCs w:val="24"/>
        </w:rPr>
        <w:tab/>
      </w:r>
      <w:r w:rsidRPr="002372F7">
        <w:rPr>
          <w:rFonts w:ascii="Arial" w:hAnsi="Arial" w:cs="Arial"/>
          <w:szCs w:val="24"/>
        </w:rPr>
        <w:tab/>
      </w:r>
      <w:r w:rsidRPr="002372F7">
        <w:rPr>
          <w:rFonts w:ascii="Arial" w:hAnsi="Arial" w:cs="Arial"/>
          <w:szCs w:val="24"/>
        </w:rPr>
        <w:tab/>
      </w:r>
      <w:r w:rsidRPr="002372F7">
        <w:rPr>
          <w:rFonts w:ascii="Arial" w:hAnsi="Arial" w:cs="Arial"/>
          <w:szCs w:val="24"/>
        </w:rPr>
        <w:tab/>
      </w:r>
      <w:r w:rsidRPr="002372F7">
        <w:rPr>
          <w:rFonts w:ascii="Arial" w:hAnsi="Arial" w:cs="Arial"/>
          <w:szCs w:val="24"/>
        </w:rPr>
        <w:tab/>
      </w:r>
      <w:r w:rsidRPr="002372F7">
        <w:rPr>
          <w:rFonts w:ascii="Arial" w:hAnsi="Arial" w:cs="Arial"/>
          <w:szCs w:val="24"/>
        </w:rPr>
        <w:tab/>
      </w:r>
      <w:r w:rsidRPr="002372F7">
        <w:rPr>
          <w:rFonts w:ascii="Arial" w:hAnsi="Arial" w:cs="Arial"/>
          <w:szCs w:val="24"/>
        </w:rPr>
        <w:tab/>
      </w:r>
      <w:r w:rsidR="00A31E6E">
        <w:rPr>
          <w:rFonts w:ascii="Arial" w:hAnsi="Arial" w:cs="Arial"/>
          <w:szCs w:val="24"/>
        </w:rPr>
        <w:tab/>
        <w:t xml:space="preserve">  </w:t>
      </w:r>
      <w:r w:rsidRPr="002372F7" w:rsidR="00091734">
        <w:rPr>
          <w:rFonts w:ascii="Arial" w:hAnsi="Arial" w:cs="Arial"/>
          <w:szCs w:val="24"/>
        </w:rPr>
        <w:t xml:space="preserve"> </w:t>
      </w:r>
      <w:r w:rsidRPr="002372F7">
        <w:rPr>
          <w:rFonts w:ascii="Arial" w:hAnsi="Arial" w:cs="Arial"/>
          <w:b w:val="false"/>
          <w:szCs w:val="24"/>
        </w:rPr>
        <w:t>Dalmoslava Grgić</w:t>
      </w:r>
    </w:p>
    <w:p w:rsidRPr="002372F7" w:rsidR="00091734" w:rsidP="00091734" w:rsidRDefault="00091734" w14:paraId="0DCEE091" w14:textId="77777777">
      <w:pPr>
        <w:rPr>
          <w:rFonts w:ascii="Arial" w:hAnsi="Arial" w:cs="Arial"/>
          <w:sz w:val="24"/>
          <w:szCs w:val="24"/>
          <w:lang w:val="hr-HR"/>
        </w:rPr>
      </w:pPr>
    </w:p>
    <w:p w:rsidR="00764489" w:rsidP="00764489" w:rsidRDefault="00764489" w14:paraId="5489E0CF" w14:textId="77777777">
      <w:pPr>
        <w:pStyle w:val="Naslov1"/>
        <w:rPr>
          <w:rFonts w:ascii="Arial" w:hAnsi="Arial" w:cs="Arial"/>
          <w:b w:val="false"/>
          <w:szCs w:val="24"/>
        </w:rPr>
      </w:pPr>
      <w:r w:rsidRPr="002372F7">
        <w:rPr>
          <w:rFonts w:ascii="Arial" w:hAnsi="Arial" w:cs="Arial"/>
          <w:b w:val="false"/>
          <w:szCs w:val="24"/>
        </w:rPr>
        <w:t xml:space="preserve">  </w:t>
      </w:r>
    </w:p>
    <w:p w:rsidR="00271757" w:rsidP="00271757" w:rsidRDefault="00271757" w14:paraId="48823FA3" w14:textId="77777777">
      <w:pPr>
        <w:rPr>
          <w:lang w:val="hr-HR"/>
        </w:rPr>
      </w:pPr>
    </w:p>
    <w:p w:rsidR="00271757" w:rsidP="00271757" w:rsidRDefault="00271757" w14:paraId="47D03345" w14:textId="77777777">
      <w:pPr>
        <w:rPr>
          <w:lang w:val="hr-HR"/>
        </w:rPr>
      </w:pPr>
    </w:p>
    <w:p w:rsidR="00271757" w:rsidP="00271757" w:rsidRDefault="00271757" w14:paraId="194BBCDA" w14:textId="77777777">
      <w:pPr>
        <w:rPr>
          <w:lang w:val="hr-HR"/>
        </w:rPr>
      </w:pPr>
    </w:p>
    <w:p w:rsidRPr="00271757" w:rsidR="00271757" w:rsidP="00271757" w:rsidRDefault="00271757" w14:paraId="0998C86C" w14:textId="77777777">
      <w:pPr>
        <w:rPr>
          <w:lang w:val="hr-HR"/>
        </w:rPr>
      </w:pPr>
    </w:p>
    <w:p w:rsidRPr="00271757" w:rsidR="001B6DF5" w:rsidP="00271757" w:rsidRDefault="00271757" w14:paraId="454D86D0" w14:textId="555423BB">
      <w:pPr>
        <w:jc w:val="both"/>
        <w:rPr>
          <w:rFonts w:ascii="Arial" w:hAnsi="Arial" w:cs="Arial"/>
          <w:sz w:val="24"/>
          <w:szCs w:val="24"/>
          <w:lang w:val="hr-HR"/>
        </w:rPr>
      </w:pPr>
      <w:r w:rsidRPr="00271757">
        <w:rPr>
          <w:rFonts w:ascii="Arial" w:hAnsi="Arial" w:cs="Arial"/>
          <w:sz w:val="24"/>
          <w:szCs w:val="24"/>
          <w:lang w:val="hr-HR"/>
        </w:rPr>
        <w:t xml:space="preserve">       </w:t>
      </w:r>
      <w:r w:rsidRPr="00271757" w:rsidR="006D75A6">
        <w:rPr>
          <w:rFonts w:ascii="Arial" w:hAnsi="Arial" w:cs="Arial"/>
          <w:sz w:val="24"/>
          <w:szCs w:val="24"/>
        </w:rPr>
        <w:t xml:space="preserve">Prilog: </w:t>
      </w:r>
      <w:r w:rsidRPr="00271757" w:rsidR="006D75A6">
        <w:rPr>
          <w:rFonts w:ascii="Arial" w:hAnsi="Arial" w:cs="Arial"/>
          <w:sz w:val="24"/>
          <w:szCs w:val="24"/>
          <w:lang w:val="hr-HR"/>
        </w:rPr>
        <w:t>-podnesak</w:t>
      </w:r>
      <w:r w:rsidR="003C6F15">
        <w:rPr>
          <w:rFonts w:ascii="Arial" w:hAnsi="Arial" w:cs="Arial"/>
          <w:sz w:val="24"/>
          <w:szCs w:val="24"/>
          <w:lang w:val="hr-HR"/>
        </w:rPr>
        <w:t xml:space="preserve"> tužitelja</w:t>
      </w:r>
      <w:r w:rsidRPr="00271757" w:rsidR="00265108">
        <w:rPr>
          <w:rFonts w:ascii="Arial" w:hAnsi="Arial" w:cs="Arial"/>
          <w:sz w:val="24"/>
          <w:szCs w:val="24"/>
          <w:lang w:val="hr-HR"/>
        </w:rPr>
        <w:t xml:space="preserve"> </w:t>
      </w:r>
      <w:r w:rsidRPr="00271757" w:rsidR="00015D92">
        <w:rPr>
          <w:rFonts w:ascii="Arial" w:hAnsi="Arial" w:cs="Arial"/>
          <w:sz w:val="24"/>
          <w:szCs w:val="24"/>
          <w:lang w:val="hr-HR"/>
        </w:rPr>
        <w:t xml:space="preserve">od </w:t>
      </w:r>
      <w:r w:rsidR="003C6F15">
        <w:rPr>
          <w:rFonts w:ascii="Arial" w:hAnsi="Arial" w:cs="Arial"/>
          <w:sz w:val="24"/>
          <w:szCs w:val="24"/>
          <w:lang w:val="hr-HR"/>
        </w:rPr>
        <w:t>1.4.2026</w:t>
      </w:r>
      <w:r w:rsidRPr="00271757" w:rsidR="00015D92">
        <w:rPr>
          <w:rFonts w:ascii="Arial" w:hAnsi="Arial" w:cs="Arial"/>
          <w:sz w:val="24"/>
          <w:szCs w:val="24"/>
          <w:lang w:val="hr-HR"/>
        </w:rPr>
        <w:t>.</w:t>
      </w:r>
    </w:p>
    <w:sectPr w:rsidRPr="00271757" w:rsidR="001B6DF5" w:rsidSect="00A31E6E">
      <w:pgSz w:w="11906" w:h="16838"/>
      <w:pgMar w:top="1417" w:right="1417" w:bottom="1417" w:left="1417" w:header="720" w:footer="720" w:gutter="0"/>
      <w:cols w:space="720"/>
      <w:docGrid w:linePitch="272"/>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7C4B6A"/>
    <w:multiLevelType w:val="singleLevel"/>
    <w:tmpl w:val="47FCE630"/>
    <w:lvl w:ilvl="0">
      <w:start w:val="1"/>
      <w:numFmt w:val="bullet"/>
      <w:lvlText w:val="-"/>
      <w:lvlJc w:val="left"/>
      <w:pPr>
        <w:tabs>
          <w:tab w:val="num" w:pos="360"/>
        </w:tabs>
        <w:ind w:left="360" w:hanging="360"/>
      </w:pPr>
      <w:rPr>
        <w:rFonts w:hint="default"/>
      </w:rPr>
    </w:lvl>
  </w:abstractNum>
  <w:abstractNum w:abstractNumId="1">
    <w:nsid w:val="530953B3"/>
    <w:multiLevelType w:val="hybridMultilevel"/>
    <w:tmpl w:val="04580874"/>
    <w:lvl w:ilvl="0" w:tplc="6D085012">
      <w:start w:val="13"/>
      <w:numFmt w:val="bullet"/>
      <w:lvlText w:val="-"/>
      <w:lvlJc w:val="left"/>
      <w:pPr>
        <w:tabs>
          <w:tab w:val="num" w:pos="1260"/>
        </w:tabs>
        <w:ind w:left="1260" w:hanging="360"/>
      </w:pPr>
      <w:rPr>
        <w:rFonts w:hint="default" w:ascii="Times New Roman" w:hAnsi="Times New Roman" w:eastAsia="Times New Roman" w:cs="Times New Roman"/>
      </w:rPr>
    </w:lvl>
    <w:lvl w:ilvl="1" w:tplc="041A0003" w:tentative="true">
      <w:start w:val="1"/>
      <w:numFmt w:val="bullet"/>
      <w:lvlText w:val="o"/>
      <w:lvlJc w:val="left"/>
      <w:pPr>
        <w:tabs>
          <w:tab w:val="num" w:pos="1980"/>
        </w:tabs>
        <w:ind w:left="1980" w:hanging="360"/>
      </w:pPr>
      <w:rPr>
        <w:rFonts w:hint="default" w:ascii="Courier New" w:hAnsi="Courier New" w:cs="Courier New"/>
      </w:rPr>
    </w:lvl>
    <w:lvl w:ilvl="2" w:tplc="041A0005" w:tentative="true">
      <w:start w:val="1"/>
      <w:numFmt w:val="bullet"/>
      <w:lvlText w:val=""/>
      <w:lvlJc w:val="left"/>
      <w:pPr>
        <w:tabs>
          <w:tab w:val="num" w:pos="2700"/>
        </w:tabs>
        <w:ind w:left="2700" w:hanging="360"/>
      </w:pPr>
      <w:rPr>
        <w:rFonts w:hint="default" w:ascii="Wingdings" w:hAnsi="Wingdings"/>
      </w:rPr>
    </w:lvl>
    <w:lvl w:ilvl="3" w:tplc="041A0001" w:tentative="true">
      <w:start w:val="1"/>
      <w:numFmt w:val="bullet"/>
      <w:lvlText w:val=""/>
      <w:lvlJc w:val="left"/>
      <w:pPr>
        <w:tabs>
          <w:tab w:val="num" w:pos="3420"/>
        </w:tabs>
        <w:ind w:left="3420" w:hanging="360"/>
      </w:pPr>
      <w:rPr>
        <w:rFonts w:hint="default" w:ascii="Symbol" w:hAnsi="Symbol"/>
      </w:rPr>
    </w:lvl>
    <w:lvl w:ilvl="4" w:tplc="041A0003" w:tentative="true">
      <w:start w:val="1"/>
      <w:numFmt w:val="bullet"/>
      <w:lvlText w:val="o"/>
      <w:lvlJc w:val="left"/>
      <w:pPr>
        <w:tabs>
          <w:tab w:val="num" w:pos="4140"/>
        </w:tabs>
        <w:ind w:left="4140" w:hanging="360"/>
      </w:pPr>
      <w:rPr>
        <w:rFonts w:hint="default" w:ascii="Courier New" w:hAnsi="Courier New" w:cs="Courier New"/>
      </w:rPr>
    </w:lvl>
    <w:lvl w:ilvl="5" w:tplc="041A0005" w:tentative="true">
      <w:start w:val="1"/>
      <w:numFmt w:val="bullet"/>
      <w:lvlText w:val=""/>
      <w:lvlJc w:val="left"/>
      <w:pPr>
        <w:tabs>
          <w:tab w:val="num" w:pos="4860"/>
        </w:tabs>
        <w:ind w:left="4860" w:hanging="360"/>
      </w:pPr>
      <w:rPr>
        <w:rFonts w:hint="default" w:ascii="Wingdings" w:hAnsi="Wingdings"/>
      </w:rPr>
    </w:lvl>
    <w:lvl w:ilvl="6" w:tplc="041A0001" w:tentative="true">
      <w:start w:val="1"/>
      <w:numFmt w:val="bullet"/>
      <w:lvlText w:val=""/>
      <w:lvlJc w:val="left"/>
      <w:pPr>
        <w:tabs>
          <w:tab w:val="num" w:pos="5580"/>
        </w:tabs>
        <w:ind w:left="5580" w:hanging="360"/>
      </w:pPr>
      <w:rPr>
        <w:rFonts w:hint="default" w:ascii="Symbol" w:hAnsi="Symbol"/>
      </w:rPr>
    </w:lvl>
    <w:lvl w:ilvl="7" w:tplc="041A0003" w:tentative="true">
      <w:start w:val="1"/>
      <w:numFmt w:val="bullet"/>
      <w:lvlText w:val="o"/>
      <w:lvlJc w:val="left"/>
      <w:pPr>
        <w:tabs>
          <w:tab w:val="num" w:pos="6300"/>
        </w:tabs>
        <w:ind w:left="6300" w:hanging="360"/>
      </w:pPr>
      <w:rPr>
        <w:rFonts w:hint="default" w:ascii="Courier New" w:hAnsi="Courier New" w:cs="Courier New"/>
      </w:rPr>
    </w:lvl>
    <w:lvl w:ilvl="8" w:tplc="041A0005" w:tentative="true">
      <w:start w:val="1"/>
      <w:numFmt w:val="bullet"/>
      <w:lvlText w:val=""/>
      <w:lvlJc w:val="left"/>
      <w:pPr>
        <w:tabs>
          <w:tab w:val="num" w:pos="7020"/>
        </w:tabs>
        <w:ind w:left="7020" w:hanging="360"/>
      </w:pPr>
      <w:rPr>
        <w:rFonts w:hint="default" w:ascii="Wingdings" w:hAnsi="Wingdings"/>
      </w:rPr>
    </w:lvl>
  </w:abstractNum>
  <w:abstractNum w:abstractNumId="2">
    <w:nsid w:val="6EFE6360"/>
    <w:multiLevelType w:val="hybridMultilevel"/>
    <w:tmpl w:val="971A417E"/>
    <w:lvl w:ilvl="0" w:tplc="816EEDCE">
      <w:start w:val="13"/>
      <w:numFmt w:val="bullet"/>
      <w:lvlText w:val="-"/>
      <w:lvlJc w:val="left"/>
      <w:pPr>
        <w:tabs>
          <w:tab w:val="num" w:pos="5820"/>
        </w:tabs>
        <w:ind w:left="5820" w:hanging="360"/>
      </w:pPr>
      <w:rPr>
        <w:rFonts w:hint="default" w:ascii="Times New Roman" w:hAnsi="Times New Roman" w:eastAsia="Times New Roman" w:cs="Times New Roman"/>
      </w:rPr>
    </w:lvl>
    <w:lvl w:ilvl="1" w:tplc="041A0003" w:tentative="true">
      <w:start w:val="1"/>
      <w:numFmt w:val="bullet"/>
      <w:lvlText w:val="o"/>
      <w:lvlJc w:val="left"/>
      <w:pPr>
        <w:tabs>
          <w:tab w:val="num" w:pos="6540"/>
        </w:tabs>
        <w:ind w:left="6540" w:hanging="360"/>
      </w:pPr>
      <w:rPr>
        <w:rFonts w:hint="default" w:ascii="Courier New" w:hAnsi="Courier New"/>
      </w:rPr>
    </w:lvl>
    <w:lvl w:ilvl="2" w:tplc="041A0005" w:tentative="true">
      <w:start w:val="1"/>
      <w:numFmt w:val="bullet"/>
      <w:lvlText w:val=""/>
      <w:lvlJc w:val="left"/>
      <w:pPr>
        <w:tabs>
          <w:tab w:val="num" w:pos="7260"/>
        </w:tabs>
        <w:ind w:left="7260" w:hanging="360"/>
      </w:pPr>
      <w:rPr>
        <w:rFonts w:hint="default" w:ascii="Wingdings" w:hAnsi="Wingdings"/>
      </w:rPr>
    </w:lvl>
    <w:lvl w:ilvl="3" w:tplc="041A0001" w:tentative="true">
      <w:start w:val="1"/>
      <w:numFmt w:val="bullet"/>
      <w:lvlText w:val=""/>
      <w:lvlJc w:val="left"/>
      <w:pPr>
        <w:tabs>
          <w:tab w:val="num" w:pos="7980"/>
        </w:tabs>
        <w:ind w:left="7980" w:hanging="360"/>
      </w:pPr>
      <w:rPr>
        <w:rFonts w:hint="default" w:ascii="Symbol" w:hAnsi="Symbol"/>
      </w:rPr>
    </w:lvl>
    <w:lvl w:ilvl="4" w:tplc="041A0003" w:tentative="true">
      <w:start w:val="1"/>
      <w:numFmt w:val="bullet"/>
      <w:lvlText w:val="o"/>
      <w:lvlJc w:val="left"/>
      <w:pPr>
        <w:tabs>
          <w:tab w:val="num" w:pos="8700"/>
        </w:tabs>
        <w:ind w:left="8700" w:hanging="360"/>
      </w:pPr>
      <w:rPr>
        <w:rFonts w:hint="default" w:ascii="Courier New" w:hAnsi="Courier New"/>
      </w:rPr>
    </w:lvl>
    <w:lvl w:ilvl="5" w:tplc="041A0005" w:tentative="true">
      <w:start w:val="1"/>
      <w:numFmt w:val="bullet"/>
      <w:lvlText w:val=""/>
      <w:lvlJc w:val="left"/>
      <w:pPr>
        <w:tabs>
          <w:tab w:val="num" w:pos="9420"/>
        </w:tabs>
        <w:ind w:left="9420" w:hanging="360"/>
      </w:pPr>
      <w:rPr>
        <w:rFonts w:hint="default" w:ascii="Wingdings" w:hAnsi="Wingdings"/>
      </w:rPr>
    </w:lvl>
    <w:lvl w:ilvl="6" w:tplc="041A0001" w:tentative="true">
      <w:start w:val="1"/>
      <w:numFmt w:val="bullet"/>
      <w:lvlText w:val=""/>
      <w:lvlJc w:val="left"/>
      <w:pPr>
        <w:tabs>
          <w:tab w:val="num" w:pos="10140"/>
        </w:tabs>
        <w:ind w:left="10140" w:hanging="360"/>
      </w:pPr>
      <w:rPr>
        <w:rFonts w:hint="default" w:ascii="Symbol" w:hAnsi="Symbol"/>
      </w:rPr>
    </w:lvl>
    <w:lvl w:ilvl="7" w:tplc="041A0003" w:tentative="true">
      <w:start w:val="1"/>
      <w:numFmt w:val="bullet"/>
      <w:lvlText w:val="o"/>
      <w:lvlJc w:val="left"/>
      <w:pPr>
        <w:tabs>
          <w:tab w:val="num" w:pos="10860"/>
        </w:tabs>
        <w:ind w:left="10860" w:hanging="360"/>
      </w:pPr>
      <w:rPr>
        <w:rFonts w:hint="default" w:ascii="Courier New" w:hAnsi="Courier New"/>
      </w:rPr>
    </w:lvl>
    <w:lvl w:ilvl="8" w:tplc="041A0005" w:tentative="true">
      <w:start w:val="1"/>
      <w:numFmt w:val="bullet"/>
      <w:lvlText w:val=""/>
      <w:lvlJc w:val="left"/>
      <w:pPr>
        <w:tabs>
          <w:tab w:val="num" w:pos="11580"/>
        </w:tabs>
        <w:ind w:left="11580" w:hanging="360"/>
      </w:pPr>
      <w:rPr>
        <w:rFonts w:hint="default" w:ascii="Wingdings" w:hAnsi="Wingdings"/>
      </w:rPr>
    </w:lvl>
  </w:abstractNum>
  <w:abstractNum w:abstractNumId="3">
    <w:nsid w:val="798F29AE"/>
    <w:multiLevelType w:val="hybridMultilevel"/>
    <w:tmpl w:val="2AA675B8"/>
    <w:lvl w:ilvl="0" w:tplc="242E42E8">
      <w:numFmt w:val="bullet"/>
      <w:lvlText w:val="-"/>
      <w:lvlJc w:val="left"/>
      <w:pPr>
        <w:tabs>
          <w:tab w:val="num" w:pos="720"/>
        </w:tabs>
        <w:ind w:left="720" w:hanging="360"/>
      </w:pPr>
      <w:rPr>
        <w:rFonts w:hint="default" w:ascii="Times New Roman" w:hAnsi="Times New Roman" w:eastAsia="Times New Roman" w:cs="Times New Roman"/>
        <w:sz w:val="20"/>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num w:numId="1">
    <w:abstractNumId w:val="0"/>
  </w:num>
  <w:num w:numId="2">
    <w:abstractNumId w:val="3"/>
  </w:num>
  <w:num w:numId="3">
    <w:abstractNumId w:val="2"/>
  </w:num>
  <w:num w:numId="4">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hideGrammaticalErrors/>
  <w:activeWritingStyle w:lang="en-AU" w:vendorID="8" w:dllVersion="513" w:checkStyle="true" w:appName="MSWord"/>
  <w:activeWritingStyle w:lang="de-DE" w:vendorID="9" w:dllVersion="512" w:checkStyle="true" w:appName="MSWord"/>
  <w:proofState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6D8A"/>
    <w:rsid w:val="00003B42"/>
    <w:rsid w:val="00006484"/>
    <w:rsid w:val="00015D92"/>
    <w:rsid w:val="000367CC"/>
    <w:rsid w:val="000833AE"/>
    <w:rsid w:val="00091734"/>
    <w:rsid w:val="001072E5"/>
    <w:rsid w:val="001324C6"/>
    <w:rsid w:val="001360E8"/>
    <w:rsid w:val="00143E94"/>
    <w:rsid w:val="001747F1"/>
    <w:rsid w:val="00190920"/>
    <w:rsid w:val="001B325E"/>
    <w:rsid w:val="001B6DF5"/>
    <w:rsid w:val="001D62EC"/>
    <w:rsid w:val="0021046E"/>
    <w:rsid w:val="0021405F"/>
    <w:rsid w:val="0022693C"/>
    <w:rsid w:val="002372F7"/>
    <w:rsid w:val="00265108"/>
    <w:rsid w:val="00271757"/>
    <w:rsid w:val="00285A9A"/>
    <w:rsid w:val="003458E1"/>
    <w:rsid w:val="00367979"/>
    <w:rsid w:val="00377EE3"/>
    <w:rsid w:val="003C2934"/>
    <w:rsid w:val="003C6F15"/>
    <w:rsid w:val="004A578F"/>
    <w:rsid w:val="004F1FA6"/>
    <w:rsid w:val="005068E6"/>
    <w:rsid w:val="0053516E"/>
    <w:rsid w:val="005659E0"/>
    <w:rsid w:val="005B6B2A"/>
    <w:rsid w:val="00643A3A"/>
    <w:rsid w:val="00652732"/>
    <w:rsid w:val="006546C0"/>
    <w:rsid w:val="0066124A"/>
    <w:rsid w:val="006908A1"/>
    <w:rsid w:val="006A1974"/>
    <w:rsid w:val="006D75A6"/>
    <w:rsid w:val="00764489"/>
    <w:rsid w:val="00774B56"/>
    <w:rsid w:val="00781766"/>
    <w:rsid w:val="007C7BF8"/>
    <w:rsid w:val="007D34E9"/>
    <w:rsid w:val="008335ED"/>
    <w:rsid w:val="00864C86"/>
    <w:rsid w:val="0089435B"/>
    <w:rsid w:val="008B5330"/>
    <w:rsid w:val="008B6F73"/>
    <w:rsid w:val="008D3E77"/>
    <w:rsid w:val="008F47B6"/>
    <w:rsid w:val="0097737D"/>
    <w:rsid w:val="009A0C0E"/>
    <w:rsid w:val="009D6F0F"/>
    <w:rsid w:val="009F281A"/>
    <w:rsid w:val="00A22C5E"/>
    <w:rsid w:val="00A31E6E"/>
    <w:rsid w:val="00AE0B95"/>
    <w:rsid w:val="00B026AC"/>
    <w:rsid w:val="00B06D8A"/>
    <w:rsid w:val="00B17BAA"/>
    <w:rsid w:val="00B47CAC"/>
    <w:rsid w:val="00B81719"/>
    <w:rsid w:val="00BB4EF8"/>
    <w:rsid w:val="00C02CE6"/>
    <w:rsid w:val="00C71765"/>
    <w:rsid w:val="00CC0A95"/>
    <w:rsid w:val="00D37FF0"/>
    <w:rsid w:val="00D91364"/>
    <w:rsid w:val="00E43EE5"/>
    <w:rsid w:val="00E452CE"/>
    <w:rsid w:val="00E67D63"/>
    <w:rsid w:val="00ED3955"/>
    <w:rsid w:val="00F1098A"/>
    <w:rsid w:val="00F40893"/>
    <w:rsid w:val="00F628A0"/>
    <w:rsid w:val="00F65CD9"/>
    <w:rsid w:val="00FC3DF1"/>
    <w:rsid w:val="00FC6C66"/>
    <w:rsid w:val="00FD07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7590D69C"/>
  <w15:docId w15:val="{AC27D96A-70BE-4882-82C7-F77B76CEC01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macro" w:semiHidden="true" w:unhideWhenUsed="true"/>
    <w:lsdException w:name="toa heading"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Message Header" w:semiHidden="true" w:unhideWhenUsed="true"/>
    <w:lsdException w:name="Subtitle"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Pr>
      <w:lang w:val="en-AU"/>
    </w:rPr>
  </w:style>
  <w:style w:type="paragraph" w:styleId="Naslov1">
    <w:name w:val="heading 1"/>
    <w:basedOn w:val="Normal"/>
    <w:next w:val="Normal"/>
    <w:link w:val="Naslov1Char"/>
    <w:qFormat/>
    <w:pPr>
      <w:keepNext/>
      <w:jc w:val="both"/>
      <w:outlineLvl w:val="0"/>
    </w:pPr>
    <w:rPr>
      <w:b/>
      <w:sz w:val="24"/>
      <w:lang w:val="hr-HR"/>
    </w:rPr>
  </w:style>
  <w:style w:type="paragraph" w:styleId="Naslov2">
    <w:name w:val="heading 2"/>
    <w:basedOn w:val="Normal"/>
    <w:next w:val="Normal"/>
    <w:qFormat/>
    <w:pPr>
      <w:keepNext/>
      <w:jc w:val="center"/>
      <w:outlineLvl w:val="1"/>
    </w:pPr>
    <w:rPr>
      <w:sz w:val="24"/>
      <w:lang w:val="hr-HR"/>
    </w:rPr>
  </w:style>
  <w:style w:type="paragraph" w:styleId="Naslov3">
    <w:name w:val="heading 3"/>
    <w:basedOn w:val="Normal"/>
    <w:next w:val="Normal"/>
    <w:link w:val="Naslov3Char"/>
    <w:qFormat/>
    <w:pPr>
      <w:keepNext/>
      <w:jc w:val="both"/>
      <w:outlineLvl w:val="2"/>
    </w:pPr>
    <w:rPr>
      <w:sz w:val="24"/>
      <w:lang w:val="hr-HR"/>
    </w:rPr>
  </w:style>
  <w:style w:type="paragraph" w:styleId="Naslov4">
    <w:name w:val="heading 4"/>
    <w:basedOn w:val="Normal"/>
    <w:next w:val="Normal"/>
    <w:qFormat/>
    <w:pPr>
      <w:keepNext/>
      <w:outlineLvl w:val="3"/>
    </w:pPr>
    <w:rPr>
      <w:b/>
      <w:sz w:val="24"/>
    </w:rPr>
  </w:style>
  <w:style w:type="paragraph" w:styleId="Naslov5">
    <w:name w:val="heading 5"/>
    <w:basedOn w:val="Normal"/>
    <w:next w:val="Normal"/>
    <w:qFormat/>
    <w:pPr>
      <w:keepNext/>
      <w:jc w:val="center"/>
      <w:outlineLvl w:val="4"/>
    </w:pPr>
    <w:rPr>
      <w:b/>
      <w:bCs/>
      <w:lang w:val="hr-HR"/>
    </w:rPr>
  </w:style>
  <w:style w:type="paragraph" w:styleId="Naslov6">
    <w:name w:val="heading 6"/>
    <w:basedOn w:val="Normal"/>
    <w:next w:val="Normal"/>
    <w:qFormat/>
    <w:pPr>
      <w:keepNext/>
      <w:outlineLvl w:val="5"/>
    </w:pPr>
    <w:rPr>
      <w:sz w:val="24"/>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153"/>
        <w:tab w:val="right" w:pos="8306"/>
      </w:tabs>
    </w:pPr>
  </w:style>
  <w:style w:type="paragraph" w:styleId="Tijeloteksta">
    <w:name w:val="Body Text"/>
    <w:basedOn w:val="Normal"/>
    <w:link w:val="TijelotekstaChar"/>
    <w:pPr>
      <w:jc w:val="both"/>
    </w:pPr>
    <w:rPr>
      <w:sz w:val="24"/>
    </w:rPr>
  </w:style>
  <w:style w:type="paragraph" w:styleId="Tekstbalonia">
    <w:name w:val="Balloon Text"/>
    <w:basedOn w:val="Normal"/>
    <w:link w:val="TekstbaloniaChar"/>
    <w:rsid w:val="006908A1"/>
    <w:rPr>
      <w:rFonts w:ascii="Tahoma" w:hAnsi="Tahoma" w:cs="Tahoma"/>
      <w:sz w:val="16"/>
      <w:szCs w:val="16"/>
    </w:rPr>
  </w:style>
  <w:style w:type="character" w:styleId="TekstbaloniaChar" w:customStyle="true">
    <w:name w:val="Tekst balončića Char"/>
    <w:basedOn w:val="Zadanifontodlomka"/>
    <w:link w:val="Tekstbalonia"/>
    <w:rsid w:val="006908A1"/>
    <w:rPr>
      <w:rFonts w:ascii="Tahoma" w:hAnsi="Tahoma" w:cs="Tahoma"/>
      <w:sz w:val="16"/>
      <w:szCs w:val="16"/>
      <w:lang w:val="en-AU"/>
    </w:rPr>
  </w:style>
  <w:style w:type="character" w:styleId="TijelotekstaChar" w:customStyle="true">
    <w:name w:val="Tijelo teksta Char"/>
    <w:basedOn w:val="Zadanifontodlomka"/>
    <w:link w:val="Tijeloteksta"/>
    <w:rsid w:val="006A1974"/>
    <w:rPr>
      <w:sz w:val="24"/>
      <w:lang w:val="en-AU"/>
    </w:rPr>
  </w:style>
  <w:style w:type="character" w:styleId="Naslov1Char" w:customStyle="true">
    <w:name w:val="Naslov 1 Char"/>
    <w:basedOn w:val="Zadanifontodlomka"/>
    <w:link w:val="Naslov1"/>
    <w:rsid w:val="008335ED"/>
    <w:rPr>
      <w:b/>
      <w:sz w:val="24"/>
    </w:rPr>
  </w:style>
  <w:style w:type="character" w:styleId="Naslov3Char" w:customStyle="true">
    <w:name w:val="Naslov 3 Char"/>
    <w:basedOn w:val="Zadanifontodlomka"/>
    <w:link w:val="Naslov3"/>
    <w:rsid w:val="008335ED"/>
    <w:rPr>
      <w:sz w:val="24"/>
    </w:rPr>
  </w:style>
  <w:style w:type="character" w:styleId="lrzxr" w:customStyle="true">
    <w:name w:val="lrzxr"/>
    <w:basedOn w:val="Zadanifontodlomka"/>
    <w:rsid w:val="00764489"/>
  </w:style>
  <w:style w:type="character" w:styleId="Tekstrezerviranogmjesta">
    <w:name w:val="Placeholder Text"/>
    <w:basedOn w:val="Zadanifontodlomka"/>
    <w:uiPriority w:val="99"/>
    <w:semiHidden/>
    <w:rsid w:val="00774B56"/>
    <w:rPr>
      <w:color w:val="808080"/>
      <w:bdr w:val="none" w:color="auto" w:sz="0" w:space="0"/>
      <w:shd w:val="clear" w:color="auto" w:fill="auto"/>
    </w:rPr>
  </w:style>
  <w:style w:type="character" w:styleId="eSPISCCParagraphDefaultFont" w:customStyle="true">
    <w:name w:val="eSPIS_CC_Paragraph Default Font"/>
    <w:basedOn w:val="Zadanifontodlomka"/>
    <w:rsid w:val="00774B5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74B56"/>
    <w:rPr>
      <w:bdr w:val="none" w:color="auto" w:sz="0" w:space="0"/>
      <w:shd w:val="clear" w:color="auto" w:fill="FFFFCC"/>
      <w:lang w:val="hr-HR"/>
    </w:rPr>
  </w:style>
  <w:style w:type="character" w:styleId="PozadinaSvijetloCrvena" w:customStyle="true">
    <w:name w:val="Pozadina_SvijetloCrvena"/>
    <w:basedOn w:val="eSPISCCParagraphDefaultFont"/>
    <w:rsid w:val="00774B56"/>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74B56"/>
    <w:rPr>
      <w:rFonts w:ascii="Times New Roman" w:hAnsi="Times New Roman" w:cs="Times New Roman"/>
      <w:sz w:val="24"/>
      <w:bdr w:val="none" w:color="auto" w:sz="0" w:space="0"/>
      <w:shd w:val="clear" w:color="auto" w:fill="CCFFCC"/>
      <w:lang w:val="hr-HR"/>
    </w:rPr>
  </w:style>
  <w:style w:type="paragraph" w:styleId="Default" w:customStyle="true">
    <w:name w:val="Default"/>
    <w:rsid w:val="00774B56"/>
    <w:pPr>
      <w:autoSpaceDE w:val="false"/>
      <w:autoSpaceDN w:val="false"/>
      <w:adjustRightInd w:val="false"/>
    </w:pPr>
    <w:rPr>
      <w:rFonts w:ascii="Arial" w:hAnsi="Arial" w:cs="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204554">
      <w:bodyDiv w:val="true"/>
      <w:marLeft w:val="0"/>
      <w:marRight w:val="0"/>
      <w:marTop w:val="0"/>
      <w:marBottom w:val="0"/>
      <w:divBdr>
        <w:top w:val="none" w:color="auto" w:sz="0" w:space="0"/>
        <w:left w:val="none" w:color="auto" w:sz="0" w:space="0"/>
        <w:bottom w:val="none" w:color="auto" w:sz="0" w:space="0"/>
        <w:right w:val="none" w:color="auto" w:sz="0" w:space="0"/>
      </w:divBdr>
    </w:div>
    <w:div w:id="219053758">
      <w:bodyDiv w:val="true"/>
      <w:marLeft w:val="0"/>
      <w:marRight w:val="0"/>
      <w:marTop w:val="0"/>
      <w:marBottom w:val="0"/>
      <w:divBdr>
        <w:top w:val="none" w:color="auto" w:sz="0" w:space="0"/>
        <w:left w:val="none" w:color="auto" w:sz="0" w:space="0"/>
        <w:bottom w:val="none" w:color="auto" w:sz="0" w:space="0"/>
        <w:right w:val="none" w:color="auto" w:sz="0" w:space="0"/>
      </w:divBdr>
    </w:div>
    <w:div w:id="493186916">
      <w:bodyDiv w:val="true"/>
      <w:marLeft w:val="0"/>
      <w:marRight w:val="0"/>
      <w:marTop w:val="0"/>
      <w:marBottom w:val="0"/>
      <w:divBdr>
        <w:top w:val="none" w:color="auto" w:sz="0" w:space="0"/>
        <w:left w:val="none" w:color="auto" w:sz="0" w:space="0"/>
        <w:bottom w:val="none" w:color="auto" w:sz="0" w:space="0"/>
        <w:right w:val="none" w:color="auto" w:sz="0" w:space="0"/>
      </w:divBdr>
    </w:div>
    <w:div w:id="571278309">
      <w:bodyDiv w:val="true"/>
      <w:marLeft w:val="0"/>
      <w:marRight w:val="0"/>
      <w:marTop w:val="0"/>
      <w:marBottom w:val="0"/>
      <w:divBdr>
        <w:top w:val="none" w:color="auto" w:sz="0" w:space="0"/>
        <w:left w:val="none" w:color="auto" w:sz="0" w:space="0"/>
        <w:bottom w:val="none" w:color="auto" w:sz="0" w:space="0"/>
        <w:right w:val="none" w:color="auto" w:sz="0" w:space="0"/>
      </w:divBdr>
    </w:div>
    <w:div w:id="15281810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styles.xml" Type="http://schemas.openxmlformats.org/officeDocument/2006/relationships/styles" Id="rId3"/><Relationship Target="theme/theme1.xml" Type="http://schemas.openxmlformats.org/officeDocument/2006/relationships/theme" Id="rId7"/><Relationship Target="numbering.xml" Type="http://schemas.openxmlformats.org/officeDocument/2006/relationships/numbering" Id="rId2"/><Relationship Target="../customXml/item1.xml" Type="http://schemas.openxmlformats.org/officeDocument/2006/relationships/customXml" Id="rId1"/><Relationship Target="fontTable.xml" Type="http://schemas.openxmlformats.org/officeDocument/2006/relationships/fontTabl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13. travnja 2026.</izvorni_sadrzaj>
    <derivirana_varijabla naziv="DomainObject.DatumDonosenjaOdluke_1">13.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Dalmoslava</izvorni_sadrzaj>
    <derivirana_varijabla naziv="DomainObject.DonositeljOdluke.Ime_1">Dalmoslava</derivirana_varijabla>
  </DomainObject.DonositeljOdluke.Ime>
  <DomainObject.DonositeljOdluke.Prezime>
    <izvorni_sadrzaj>Grgić</izvorni_sadrzaj>
    <derivirana_varijabla naziv="DomainObject.DonositeljOdluke.Prezime_1">Grgić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2025.</izvorni_sadrzaj>
    <derivirana_varijabla naziv="DomainObject.Predmet.DatumOsnivanja_1">24.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uzdržavanje</izvorni_sadrzaj>
    <derivirana_varijabla naziv="DomainObject.Predmet.Opis_1">i uzdržavanje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Ob-323/2025</izvorni_sadrzaj>
    <derivirana_varijabla naziv="DomainObject.Predmet.OznakaBroj_1">P Ob-323/2025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Marina Cenbauer; Marica Zelenika</izvorni_sadrzaj>
    <derivirana_varijabla naziv="DomainObject.Predmet.ProtustrankaFormated_1">  Marina Cenbauer; Marica Zelenika</derivirana_varijabla>
  </DomainObject.Predmet.ProtustrankaFormated>
  <DomainObject.Predmet.ProtustrankaFormatedOIB>
    <izvorni_sadrzaj>  Marina Cenbauer, OIB 90498920852; Marica Zelenika, OIB 21434205322</izvorni_sadrzaj>
    <derivirana_varijabla naziv="DomainObject.Predmet.ProtustrankaFormatedOIB_1">  Marina Cenbauer, OIB 90498920852; Marica Zelenika, OIB 21434205322</derivirana_varijabla>
  </DomainObject.Predmet.ProtustrankaFormatedOIB>
  <DomainObject.Predmet.ProtustrankaFormatedWithAdress>
    <izvorni_sadrzaj> Marina Cenbauer, I. Kozarca 86, 32100 Vinkovci; Marica Zelenika, Ivana Kozarca 86, 32100 Vinkovci</izvorni_sadrzaj>
    <derivirana_varijabla naziv="DomainObject.Predmet.ProtustrankaFormatedWithAdress_1"> Marina Cenbauer, I. Kozarca 86, 32100 Vinkovci; Marica Zelenika, Ivana Kozarca 86, 32100 Vinkovci</derivirana_varijabla>
  </DomainObject.Predmet.ProtustrankaFormatedWithAdress>
  <DomainObject.Predmet.ProtustrankaFormatedWithAdressOIB>
    <izvorni_sadrzaj> Marina Cenbauer, OIB 90498920852, I. Kozarca 86, 32100 Vinkovci; Marica Zelenika, OIB 21434205322, Ivana Kozarca 86, 32100 Vinkovci</izvorni_sadrzaj>
    <derivirana_varijabla naziv="DomainObject.Predmet.ProtustrankaFormatedWithAdressOIB_1"> Marina Cenbauer, OIB 90498920852, I. Kozarca 86, 32100 Vinkovci; Marica Zelenika, OIB 21434205322, Ivana Kozarca 86, 32100 Vinkovci</derivirana_varijabla>
  </DomainObject.Predmet.ProtustrankaFormatedWithAdressOIB>
  <DomainObject.Predmet.ProtustrankaWithAdress>
    <izvorni_sadrzaj>Marina Cenbauer I. Kozarca 86, 32100 Vinkovci, Marica Zelenika Ivana Kozarca 86, 32100 Vinkovci</izvorni_sadrzaj>
    <derivirana_varijabla naziv="DomainObject.Predmet.ProtustrankaWithAdress_1">Marina Cenbauer I. Kozarca 86, 32100 Vinkovci, Marica Zelenika Ivana Kozarca 86, 32100 Vinkovci</derivirana_varijabla>
  </DomainObject.Predmet.ProtustrankaWithAdress>
  <DomainObject.Predmet.ProtustrankaWithAdressOIB>
    <izvorni_sadrzaj>Marina Cenbauer, OIB 90498920852, I. Kozarca 86, 32100 Vinkovci, Marica Zelenika, OIB 21434205322, Ivana Kozarca 86, 32100 Vinkovci</izvorni_sadrzaj>
    <derivirana_varijabla naziv="DomainObject.Predmet.ProtustrankaWithAdressOIB_1">Marina Cenbauer, OIB 90498920852, I. Kozarca 86, 32100 Vinkovci, Marica Zelenika, OIB 21434205322, Ivana Kozarca 86, 32100 Vinkovci</derivirana_varijabla>
  </DomainObject.Predmet.ProtustrankaWithAdressOIB>
  <DomainObject.Predmet.ProtustrankaNazivFormated>
    <izvorni_sadrzaj>Marina Cenbauer,Marica Zelenika</izvorni_sadrzaj>
    <derivirana_varijabla naziv="DomainObject.Predmet.ProtustrankaNazivFormated_1">Marina Cenbauer,Marica Zelenika</derivirana_varijabla>
  </DomainObject.Predmet.ProtustrankaNazivFormated>
  <DomainObject.Predmet.ProtustrankaNazivFormatedOIB>
    <izvorni_sadrzaj>Marina Cenbauer, OIB 90498920852,Marica Zelenika, OIB 21434205322</izvorni_sadrzaj>
    <derivirana_varijabla naziv="DomainObject.Predmet.ProtustrankaNazivFormatedOIB_1">Marina Cenbauer, OIB 90498920852,Marica Zelenika, OIB 21434205322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13.ref.</izvorni_sadrzaj>
    <derivirana_varijabla naziv="DomainObject.Predmet.Referada.Oznaka_1">13.ref.</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Dalmoslava Grgić</izvorni_sadrzaj>
    <derivirana_varijabla naziv="DomainObject.Predmet.Referada.Sudac_1">Dalmoslava Grgić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Miroslav Cenbauer; Hrvatski zavod za socijalni rad PU Našice; Hrvatski zavod za socijalni rad PU Osijek; Hrvatski zavod za socijalni rad PU Vinkovci</izvorni_sadrzaj>
    <derivirana_varijabla naziv="DomainObject.Predmet.StrankaFormated_1">  Miroslav Cenbauer; Hrvatski zavod za socijalni rad PU Našice; Hrvatski zavod za socijalni rad PU Osijek; Hrvatski zavod za socijalni rad PU Vinkovci</derivirana_varijabla>
  </DomainObject.Predmet.StrankaFormated>
  <DomainObject.Predmet.StrankaFormatedOIB>
    <izvorni_sadrzaj>  Miroslav Cenbauer, OIB 35834097727; Hrvatski zavod za socijalni rad PU Našice, OIB 52966791065; Hrvatski zavod za socijalni rad PU Osijek, OIB 52966791065; Hrvatski zavod za socijalni rad PU Vinkovci, OIB 52966791065</izvorni_sadrzaj>
    <derivirana_varijabla naziv="DomainObject.Predmet.StrankaFormatedOIB_1">  Miroslav Cenbauer, OIB 35834097727; Hrvatski zavod za socijalni rad PU Našice, OIB 52966791065; Hrvatski zavod za socijalni rad PU Osijek, OIB 52966791065; Hrvatski zavod za socijalni rad PU Vinkovci, OIB 52966791065</derivirana_varijabla>
  </DomainObject.Predmet.StrankaFormatedOIB>
  <DomainObject.Predmet.StrankaFormatedWithAdress>
    <izvorni_sadrzaj> Miroslav Cenbauer, Braće Radića 115, 31500 Našice; Hrvatski zavod za socijalni rad PU Našice; Hrvatski zavod za socijalni rad PU Osijek; Hrvatski zavod za socijalni rad PU Vinkovci</izvorni_sadrzaj>
    <derivirana_varijabla naziv="DomainObject.Predmet.StrankaFormatedWithAdress_1"> Miroslav Cenbauer, Braće Radića 115, 31500 Našice; Hrvatski zavod za socijalni rad PU Našice; Hrvatski zavod za socijalni rad PU Osijek; Hrvatski zavod za socijalni rad PU Vinkovci</derivirana_varijabla>
  </DomainObject.Predmet.StrankaFormatedWithAdress>
  <DomainObject.Predmet.StrankaFormatedWithAdressOIB>
    <izvorni_sadrzaj> Miroslav Cenbauer, OIB 35834097727, Braće Radića 115, 31500 Našice; Hrvatski zavod za socijalni rad PU Našice, OIB 52966791065; Hrvatski zavod za socijalni rad PU Osijek, OIB 52966791065; Hrvatski zavod za socijalni rad PU Vinkovci, OIB 52966791065</izvorni_sadrzaj>
    <derivirana_varijabla naziv="DomainObject.Predmet.StrankaFormatedWithAdressOIB_1"> Miroslav Cenbauer, OIB 35834097727, Braće Radića 115, 31500 Našice; Hrvatski zavod za socijalni rad PU Našice, OIB 52966791065; Hrvatski zavod za socijalni rad PU Osijek, OIB 52966791065; Hrvatski zavod za socijalni rad PU Vinkovci, OIB 52966791065</derivirana_varijabla>
  </DomainObject.Predmet.StrankaFormatedWithAdressOIB>
  <DomainObject.Predmet.StrankaWithAdress>
    <izvorni_sadrzaj>Miroslav Cenbauer Braće Radića 115,31500 Našice,Hrvatski zavod za socijalni rad PU Našice ,Hrvatski zavod za socijalni rad PU Osijek ,Hrvatski zavod za socijalni rad PU Vinkovci </izvorni_sadrzaj>
    <derivirana_varijabla naziv="DomainObject.Predmet.StrankaWithAdress_1">Miroslav Cenbauer Braće Radića 115,31500 Našice,Hrvatski zavod za socijalni rad PU Našice ,Hrvatski zavod za socijalni rad PU Osijek ,Hrvatski zavod za socijalni rad PU Vinkovci </derivirana_varijabla>
  </DomainObject.Predmet.StrankaWithAdress>
  <DomainObject.Predmet.StrankaWithAdressOIB>
    <izvorni_sadrzaj>Miroslav Cenbauer, OIB 35834097727, Braće Radića 115,31500 Našice,Hrvatski zavod za socijalni rad PU Našice, OIB 52966791065,Hrvatski zavod za socijalni rad PU Osijek, OIB 52966791065,Hrvatski zavod za socijalni rad PU Vinkovci, OIB 52966791065</izvorni_sadrzaj>
    <derivirana_varijabla naziv="DomainObject.Predmet.StrankaWithAdressOIB_1">Miroslav Cenbauer, OIB 35834097727, Braće Radića 115,31500 Našice,Hrvatski zavod za socijalni rad PU Našice, OIB 52966791065,Hrvatski zavod za socijalni rad PU Osijek, OIB 52966791065,Hrvatski zavod za socijalni rad PU Vinkovci, OIB 52966791065</derivirana_varijabla>
  </DomainObject.Predmet.StrankaWithAdressOIB>
  <DomainObject.Predmet.StrankaNazivFormated>
    <izvorni_sadrzaj>Miroslav Cenbauer,Hrvatski zavod za socijalni rad PU Našice,Hrvatski zavod za socijalni rad PU Osijek,Hrvatski zavod za socijalni rad PU Vinkovci</izvorni_sadrzaj>
    <derivirana_varijabla naziv="DomainObject.Predmet.StrankaNazivFormated_1">Miroslav Cenbauer,Hrvatski zavod za socijalni rad PU Našice,Hrvatski zavod za socijalni rad PU Osijek,Hrvatski zavod za socijalni rad PU Vinkovci</derivirana_varijabla>
  </DomainObject.Predmet.StrankaNazivFormated>
  <DomainObject.Predmet.StrankaNazivFormatedOIB>
    <izvorni_sadrzaj>Miroslav Cenbauer, OIB 35834097727,Hrvatski zavod za socijalni rad PU Našice, OIB 52966791065,Hrvatski zavod za socijalni rad PU Osijek, OIB 52966791065,Hrvatski zavod za socijalni rad PU Vinkovci, OIB 52966791065</izvorni_sadrzaj>
    <derivirana_varijabla naziv="DomainObject.Predmet.StrankaNazivFormatedOIB_1">Miroslav Cenbauer, OIB 35834097727,Hrvatski zavod za socijalni rad PU Našice, OIB 52966791065,Hrvatski zavod za socijalni rad PU Osijek, OIB 52966791065,Hrvatski zavod za socijalni rad PU Vinkovci, OIB 52966791065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Europska avenija 7</izvorni_sadrzaj>
    <derivirana_varijabla naziv="DomainObject.Predmet.Sud.Adresa.UlicaIKBR_1">Europska avenija 7</derivirana_varijabla>
  </DomainObject.Predmet.Sud.Adresa.UlicaIKBR>
  <DomainObject.Predmet.Sud.Naziv>
    <izvorni_sadrzaj>Općinski sud u Osijeku</izvorni_sadrzaj>
    <derivirana_varijabla naziv="DomainObject.Predmet.Sud.Naziv_1">Općinski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Spor o ostvarivanju osobnih odnosa</izvorni_sadrzaj>
    <derivirana_varijabla naziv="DomainObject.Predmet.VrstaSpora.Naziv_1">Spor o ostvarivanju osobnih odnosa</derivirana_varijabla>
  </DomainObject.Predmet.VrstaSpora.Naziv>
  <DomainObject.Predmet.Zapisnicar>
    <izvorni_sadrzaj>Šimica Maloča</izvorni_sadrzaj>
    <derivirana_varijabla naziv="DomainObject.Predmet.Zapisnicar_1">Šimica Maloča</derivirana_varijabla>
  </DomainObject.Predmet.Zapisnicar>
  <DomainObject.Predmet.StrankaListFormated>
    <izvorni_sadrzaj>
      <item>Miroslav Cenbauer</item>
      <item>Hrvatski zavod za socijalni rad PU Našice</item>
      <item>Hrvatski zavod za socijalni rad PU Osijek</item>
      <item>Hrvatski zavod za socijalni rad PU Vinkovci</item>
    </izvorni_sadrzaj>
    <derivirana_varijabla naziv="DomainObject.Predmet.StrankaListFormated_1">
      <item>Miroslav Cenbauer</item>
      <item>Hrvatski zavod za socijalni rad PU Našice</item>
      <item>Hrvatski zavod za socijalni rad PU Osijek</item>
      <item>Hrvatski zavod za socijalni rad PU Vinkovci</item>
    </derivirana_varijabla>
  </DomainObject.Predmet.StrankaListFormated>
  <DomainObject.Predmet.StrankaListFormatedOIB>
    <izvorni_sadrzaj>
      <item>Miroslav Cenbauer, OIB 35834097727</item>
      <item>Hrvatski zavod za socijalni rad PU Našice, OIB 52966791065</item>
      <item>Hrvatski zavod za socijalni rad PU Osijek, OIB 52966791065</item>
      <item>Hrvatski zavod za socijalni rad PU Vinkovci, OIB 52966791065</item>
    </izvorni_sadrzaj>
    <derivirana_varijabla naziv="DomainObject.Predmet.StrankaListFormatedOIB_1">
      <item>Miroslav Cenbauer, OIB 35834097727</item>
      <item>Hrvatski zavod za socijalni rad PU Našice, OIB 52966791065</item>
      <item>Hrvatski zavod za socijalni rad PU Osijek, OIB 52966791065</item>
      <item>Hrvatski zavod za socijalni rad PU Vinkovci, OIB 52966791065</item>
    </derivirana_varijabla>
  </DomainObject.Predmet.StrankaListFormatedOIB>
  <DomainObject.Predmet.StrankaListFormatedWithAdress>
    <izvorni_sadrzaj>
      <item>Miroslav Cenbauer, Braće Radića 115, 31500 Našice</item>
      <item>Hrvatski zavod za socijalni rad PU Našice</item>
      <item>Hrvatski zavod za socijalni rad PU Osijek</item>
      <item>Hrvatski zavod za socijalni rad PU Vinkovci</item>
    </izvorni_sadrzaj>
    <derivirana_varijabla naziv="DomainObject.Predmet.StrankaListFormatedWithAdress_1">
      <item>Miroslav Cenbauer, Braće Radića 115, 31500 Našice</item>
      <item>Hrvatski zavod za socijalni rad PU Našice</item>
      <item>Hrvatski zavod za socijalni rad PU Osijek</item>
      <item>Hrvatski zavod za socijalni rad PU Vinkovci</item>
    </derivirana_varijabla>
  </DomainObject.Predmet.StrankaListFormatedWithAdress>
  <DomainObject.Predmet.StrankaListFormatedWithAdressOIB>
    <izvorni_sadrzaj>
      <item>Miroslav Cenbauer, OIB 35834097727, Braće Radića 115, 31500 Našice</item>
      <item>Hrvatski zavod za socijalni rad PU Našice, OIB 52966791065</item>
      <item>Hrvatski zavod za socijalni rad PU Osijek, OIB 52966791065</item>
      <item>Hrvatski zavod za socijalni rad PU Vinkovci, OIB 52966791065</item>
    </izvorni_sadrzaj>
    <derivirana_varijabla naziv="DomainObject.Predmet.StrankaListFormatedWithAdressOIB_1">
      <item>Miroslav Cenbauer, OIB 35834097727, Braće Radića 115, 31500 Našice</item>
      <item>Hrvatski zavod za socijalni rad PU Našice, OIB 52966791065</item>
      <item>Hrvatski zavod za socijalni rad PU Osijek, OIB 52966791065</item>
      <item>Hrvatski zavod za socijalni rad PU Vinkovci, OIB 52966791065</item>
    </derivirana_varijabla>
  </DomainObject.Predmet.StrankaListFormatedWithAdressOIB>
  <DomainObject.Predmet.StrankaListNazivFormated>
    <izvorni_sadrzaj>
      <item>Miroslav Cenbauer</item>
      <item>Hrvatski zavod za socijalni rad PU Našice</item>
      <item>Hrvatski zavod za socijalni rad PU Osijek</item>
      <item>Hrvatski zavod za socijalni rad PU Vinkovci</item>
    </izvorni_sadrzaj>
    <derivirana_varijabla naziv="DomainObject.Predmet.StrankaListNazivFormated_1">
      <item>Miroslav Cenbauer</item>
      <item>Hrvatski zavod za socijalni rad PU Našice</item>
      <item>Hrvatski zavod za socijalni rad PU Osijek</item>
      <item>Hrvatski zavod za socijalni rad PU Vinkovci</item>
    </derivirana_varijabla>
  </DomainObject.Predmet.StrankaListNazivFormated>
  <DomainObject.Predmet.StrankaListNazivFormatedOIB>
    <izvorni_sadrzaj>
      <item>Miroslav Cenbauer, OIB 35834097727</item>
      <item>Hrvatski zavod za socijalni rad PU Našice, OIB 52966791065</item>
      <item>Hrvatski zavod za socijalni rad PU Osijek, OIB 52966791065</item>
      <item>Hrvatski zavod za socijalni rad PU Vinkovci, OIB 52966791065</item>
    </izvorni_sadrzaj>
    <derivirana_varijabla naziv="DomainObject.Predmet.StrankaListNazivFormatedOIB_1">
      <item>Miroslav Cenbauer, OIB 35834097727</item>
      <item>Hrvatski zavod za socijalni rad PU Našice, OIB 52966791065</item>
      <item>Hrvatski zavod za socijalni rad PU Osijek, OIB 52966791065</item>
      <item>Hrvatski zavod za socijalni rad PU Vinkovci, OIB 52966791065</item>
    </derivirana_varijabla>
  </DomainObject.Predmet.StrankaListNazivFormatedOIB>
  <DomainObject.Predmet.ProtuStrankaListFormated>
    <izvorni_sadrzaj>
      <item>Marina Cenbauer</item>
      <item>Marica Zelenika</item>
    </izvorni_sadrzaj>
    <derivirana_varijabla naziv="DomainObject.Predmet.ProtuStrankaListFormated_1">
      <item>Marina Cenbauer</item>
      <item>Marica Zelenika</item>
    </derivirana_varijabla>
  </DomainObject.Predmet.ProtuStrankaListFormated>
  <DomainObject.Predmet.ProtuStrankaListFormatedOIB>
    <izvorni_sadrzaj>
      <item>Marina Cenbauer, OIB 90498920852</item>
      <item>Marica Zelenika, OIB 21434205322</item>
    </izvorni_sadrzaj>
    <derivirana_varijabla naziv="DomainObject.Predmet.ProtuStrankaListFormatedOIB_1">
      <item>Marina Cenbauer, OIB 90498920852</item>
      <item>Marica Zelenika, OIB 21434205322</item>
    </derivirana_varijabla>
  </DomainObject.Predmet.ProtuStrankaListFormatedOIB>
  <DomainObject.Predmet.ProtuStrankaListFormatedWithAdress>
    <izvorni_sadrzaj>
      <item>Marina Cenbauer, I. Kozarca 86, 32100 Vinkovci</item>
      <item>Marica Zelenika, Ivana Kozarca 86, 32100 Vinkovci</item>
    </izvorni_sadrzaj>
    <derivirana_varijabla naziv="DomainObject.Predmet.ProtuStrankaListFormatedWithAdress_1">
      <item>Marina Cenbauer, I. Kozarca 86, 32100 Vinkovci</item>
      <item>Marica Zelenika, Ivana Kozarca 86, 32100 Vinkovci</item>
    </derivirana_varijabla>
  </DomainObject.Predmet.ProtuStrankaListFormatedWithAdress>
  <DomainObject.Predmet.ProtuStrankaListFormatedWithAdressOIB>
    <izvorni_sadrzaj>
      <item>Marina Cenbauer, OIB 90498920852, I. Kozarca 86, 32100 Vinkovci</item>
      <item>Marica Zelenika, OIB 21434205322, Ivana Kozarca 86, 32100 Vinkovci</item>
    </izvorni_sadrzaj>
    <derivirana_varijabla naziv="DomainObject.Predmet.ProtuStrankaListFormatedWithAdressOIB_1">
      <item>Marina Cenbauer, OIB 90498920852, I. Kozarca 86, 32100 Vinkovci</item>
      <item>Marica Zelenika, OIB 21434205322, Ivana Kozarca 86, 32100 Vinkovci</item>
    </derivirana_varijabla>
  </DomainObject.Predmet.ProtuStrankaListFormatedWithAdressOIB>
  <DomainObject.Predmet.ProtuStrankaListNazivFormated>
    <izvorni_sadrzaj>
      <item>Marina Cenbauer</item>
      <item>Marica Zelenika</item>
    </izvorni_sadrzaj>
    <derivirana_varijabla naziv="DomainObject.Predmet.ProtuStrankaListNazivFormated_1">
      <item>Marina Cenbauer</item>
      <item>Marica Zelenika</item>
    </derivirana_varijabla>
  </DomainObject.Predmet.ProtuStrankaListNazivFormated>
  <DomainObject.Predmet.ProtuStrankaListNazivFormatedOIB>
    <izvorni_sadrzaj>
      <item>Marina Cenbauer, OIB 90498920852</item>
      <item>Marica Zelenika, OIB 21434205322</item>
    </izvorni_sadrzaj>
    <derivirana_varijabla naziv="DomainObject.Predmet.ProtuStrankaListNazivFormatedOIB_1">
      <item>Marina Cenbauer, OIB 90498920852</item>
      <item>Marica Zelenika, OIB 21434205322</item>
    </derivirana_varijabla>
  </DomainObject.Predmet.ProtuStrankaListNazivFormatedOIB>
  <DomainObject.Predmet.OstaliListFormated>
    <izvorni_sadrzaj>
      <item>Ana Hrstić</item>
    </izvorni_sadrzaj>
    <derivirana_varijabla naziv="DomainObject.Predmet.OstaliListFormated_1">
      <item>Ana Hrstić</item>
    </derivirana_varijabla>
  </DomainObject.Predmet.OstaliListFormated>
  <DomainObject.Predmet.OstaliListFormatedOIB>
    <izvorni_sadrzaj>
      <item>Ana Hrstić, OIB 70382732508</item>
    </izvorni_sadrzaj>
    <derivirana_varijabla naziv="DomainObject.Predmet.OstaliListFormatedOIB_1">
      <item>Ana Hrstić, OIB 70382732508</item>
    </derivirana_varijabla>
  </DomainObject.Predmet.OstaliListFormatedOIB>
  <DomainObject.Predmet.OstaliListFormatedWithAdress>
    <izvorni_sadrzaj>
      <item>Ana Hrstić</item>
    </izvorni_sadrzaj>
    <derivirana_varijabla naziv="DomainObject.Predmet.OstaliListFormatedWithAdress_1">
      <item>Ana Hrstić</item>
    </derivirana_varijabla>
  </DomainObject.Predmet.OstaliListFormatedWithAdress>
  <DomainObject.Predmet.OstaliListFormatedWithAdressOIB>
    <izvorni_sadrzaj>
      <item>Ana Hrstić, OIB 70382732508</item>
    </izvorni_sadrzaj>
    <derivirana_varijabla naziv="DomainObject.Predmet.OstaliListFormatedWithAdressOIB_1">
      <item>Ana Hrstić, OIB 70382732508</item>
    </derivirana_varijabla>
  </DomainObject.Predmet.OstaliListFormatedWithAdressOIB>
  <DomainObject.Predmet.OstaliListNazivFormated>
    <izvorni_sadrzaj>
      <item>Ana Hrstić</item>
    </izvorni_sadrzaj>
    <derivirana_varijabla naziv="DomainObject.Predmet.OstaliListNazivFormated_1">
      <item>Ana Hrstić</item>
    </derivirana_varijabla>
  </DomainObject.Predmet.OstaliListNazivFormated>
  <DomainObject.Predmet.OstaliListNazivFormatedOIB>
    <izvorni_sadrzaj>
      <item>Ana Hrstić, OIB 70382732508</item>
    </izvorni_sadrzaj>
    <derivirana_varijabla naziv="DomainObject.Predmet.OstaliListNazivFormatedOIB_1">
      <item>Ana Hrstić, OIB 70382732508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Predmet.FunkcijaOsobe>
    <izvorni_sadrzaj/>
    <derivirana_varijabla naziv="DomainObject.Predmet.FunkcijaOsobe_1"/>
  </DomainObject.Predmet.FunkcijaOsobe>
  <DomainObject.Datum>
    <izvorni_sadrzaj>13. travnja 2026.</izvorni_sadrzaj>
    <derivirana_varijabla naziv="DomainObject.Datum_1">13. travnja 2026.</derivirana_varijabla>
  </DomainObject.Datum>
  <DomainObject.PoslovniBrojDokumenta>
    <izvorni_sadrzaj/>
    <derivirana_varijabla naziv="DomainObject.PoslovniBrojDokumenta_1"/>
  </DomainObject.PoslovniBrojDokumenta>
  <DomainObject.Predmet.StrankaIDrugi>
    <izvorni_sadrzaj>Miroslav Cenbauer i dr.</izvorni_sadrzaj>
    <derivirana_varijabla naziv="DomainObject.Predmet.StrankaIDrugi_1">Miroslav Cenbauer i dr.</derivirana_varijabla>
  </DomainObject.Predmet.StrankaIDrugi>
  <DomainObject.Predmet.ProtustrankaIDrugi>
    <izvorni_sadrzaj>Marina Cenbauer i dr.</izvorni_sadrzaj>
    <derivirana_varijabla naziv="DomainObject.Predmet.ProtustrankaIDrugi_1">Marina Cenbauer i dr.</derivirana_varijabla>
  </DomainObject.Predmet.ProtustrankaIDrugi>
  <DomainObject.Predmet.StrankaIDrugiAdressOIB>
    <izvorni_sadrzaj>Miroslav Cenbauer, OIB 35834097727, Braće Radića 115, 31500 Našice i dr.</izvorni_sadrzaj>
    <derivirana_varijabla naziv="DomainObject.Predmet.StrankaIDrugiAdressOIB_1">Miroslav Cenbauer, OIB 35834097727, Braće Radića 115, 31500 Našice i dr.</derivirana_varijabla>
  </DomainObject.Predmet.StrankaIDrugiAdressOIB>
  <DomainObject.Predmet.ProtustrankaIDrugiAdressOIB>
    <izvorni_sadrzaj>Marina Cenbauer, OIB 90498920852, I. Kozarca 86, 32100 Vinkovci i dr.</izvorni_sadrzaj>
    <derivirana_varijabla naziv="DomainObject.Predmet.ProtustrankaIDrugiAdressOIB_1">Marina Cenbauer, OIB 90498920852, I. Kozarca 86, 32100 Vinkovci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Miroslav Cenbauer</item>
      <item>Marina Cenbauer</item>
      <item>Marica Zelenika</item>
      <item>Ana Hrstić</item>
      <item>Hrvatski zavod za socijalni rad PU Našice</item>
      <item>Hrvatski zavod za socijalni rad PU Osijek</item>
      <item>Hrvatski zavod za socijalni rad PU Vinkovci</item>
    </izvorni_sadrzaj>
    <derivirana_varijabla naziv="DomainObject.Predmet.SudioniciListNaziv_1">
      <item>Miroslav Cenbauer</item>
      <item>Marina Cenbauer</item>
      <item>Marica Zelenika</item>
      <item>Ana Hrstić</item>
      <item>Hrvatski zavod za socijalni rad PU Našice</item>
      <item>Hrvatski zavod za socijalni rad PU Osijek</item>
      <item>Hrvatski zavod za socijalni rad PU Vinkovci</item>
    </derivirana_varijabla>
  </DomainObject.Predmet.SudioniciListNaziv>
  <DomainObject.Predmet.SudioniciListAdressOIB>
    <izvorni_sadrzaj>
      <item>Miroslav Cenbauer, OIB 35834097727, Braće Radića 115,31500 Našice</item>
      <item>Marina Cenbauer, OIB 90498920852, I. Kozarca 86,32100 Vinkovci</item>
      <item>Marica Zelenika, OIB 21434205322, Ivana Kozarca 86,32100 Vinkovci</item>
      <item>Ana Hrstić, OIB 70382732508</item>
      <item>Hrvatski zavod za socijalni rad PU Našice, OIB 52966791065</item>
      <item>Hrvatski zavod za socijalni rad PU Osijek, OIB 52966791065</item>
      <item>Hrvatski zavod za socijalni rad PU Vinkovci, OIB 52966791065</item>
    </izvorni_sadrzaj>
    <derivirana_varijabla naziv="DomainObject.Predmet.SudioniciListAdressOIB_1">
      <item>Miroslav Cenbauer, OIB 35834097727, Braće Radića 115,31500 Našice</item>
      <item>Marina Cenbauer, OIB 90498920852, I. Kozarca 86,32100 Vinkovci</item>
      <item>Marica Zelenika, OIB 21434205322, Ivana Kozarca 86,32100 Vinkovci</item>
      <item>Ana Hrstić, OIB 70382732508</item>
      <item>Hrvatski zavod za socijalni rad PU Našice, OIB 52966791065</item>
      <item>Hrvatski zavod za socijalni rad PU Osijek, OIB 52966791065</item>
      <item>Hrvatski zavod za socijalni rad PU Vinkovci, OIB 52966791065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52966791065</item>
      <item>, OIB 35834097727</item>
      <item>, OIB 90498920852</item>
      <item>, OIB 21434205322</item>
      <item>, OIB 70382732508</item>
      <item>, OIB 52966791065</item>
      <item>, OIB 52966791065</item>
    </izvorni_sadrzaj>
    <derivirana_varijabla naziv="DomainObject.Predmet.SudioniciListNazivOIB_1">
      <item>, OIB 52966791065</item>
      <item>, OIB 35834097727</item>
      <item>, OIB 90498920852</item>
      <item>, OIB 21434205322</item>
      <item>, OIB 70382732508</item>
      <item>, OIB 52966791065</item>
      <item>, OIB 52966791065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ožujka 2026.</izvorni_sadrzaj>
    <derivirana_varijabla naziv="DomainObject.PredzadnjaOdlukaIzPredmeta.DatumDonosenjaOdluke_1">23. ožujka 2026.</derivirana_varijabla>
  </DomainObject.PredzadnjaOdlukaIzPredmeta.DatumDonosenjaOdluke>
  <DomainObject.PredzadnjaOdlukaIzPredmeta.Oznaka>
    <izvorni_sadrzaj>P Ob-323/2025-35</izvorni_sadrzaj>
    <derivirana_varijabla naziv="DomainObject.PredzadnjaOdlukaIzPredmeta.Oznaka_1">P Ob-323/2025-35</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lipnja 2025.</izvorni_sadrzaj>
    <derivirana_varijabla naziv="DomainObject.Predmet.DatumPocetkaProcesa_1">16. lipnja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SUD</properties:Company>
  <properties:Pages>1</properties:Pages>
  <properties:Words>113</properties:Words>
  <properties:Characters>490</properties:Characters>
  <properties:Lines>37</properties:Lines>
  <properties:Paragraphs>13</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OPĆINSKI SUD U OSIJEKU</vt:lpstr>
    </vt:vector>
  </properties:TitlesOfParts>
  <properties:LinksUpToDate>false</properties:LinksUpToDate>
  <properties:CharactersWithSpaces>747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2025-01-20T12:07:00Z</dcterms:created>
  <dc:creator>SUD</dc:creator>
  <cp:lastModifiedBy>Šimica Maloča</cp:lastModifiedBy>
  <cp:lastPrinted>2022-12-13T12:05:00Z</cp:lastPrinted>
  <dcterms:modified xmlns:xsi="http://www.w3.org/2001/XMLSchema-instance" xsi:type="dcterms:W3CDTF">2026-04-13T11:18:00Z</dcterms:modified>
  <cp:revision>8</cp:revision>
  <dc:title>OPĆINSKI SUD U OSIJEKU</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Anonimizirana odluka / dopis (Dopis-stranci-dostava podneska.docx)</vt:lpwstr>
  </prop:property>
  <prop:property fmtid="{D5CDD505-2E9C-101B-9397-08002B2CF9AE}" pid="4" name="CC_coloring">
    <vt:bool>false</vt:bool>
  </prop:property>
  <prop:property fmtid="{D5CDD505-2E9C-101B-9397-08002B2CF9AE}" pid="5" name="BrojStranica">
    <vt:i4>1</vt:i4>
  </prop:property>
</prop:Properties>
</file>